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AB9" w:rsidRPr="009C221F" w:rsidRDefault="00003AB9" w:rsidP="00003AB9">
      <w:pPr>
        <w:spacing w:after="0"/>
        <w:jc w:val="center"/>
        <w:rPr>
          <w:rFonts w:cstheme="minorHAnsi"/>
          <w:b/>
          <w:sz w:val="24"/>
          <w:szCs w:val="28"/>
        </w:rPr>
      </w:pPr>
      <w:r w:rsidRPr="009C221F">
        <w:rPr>
          <w:rFonts w:cstheme="minorHAnsi"/>
          <w:b/>
          <w:sz w:val="24"/>
          <w:szCs w:val="28"/>
        </w:rPr>
        <w:t>OFFICE OF THE EXECUTIVE ENGINEER</w:t>
      </w:r>
    </w:p>
    <w:p w:rsidR="00003AB9" w:rsidRPr="009C221F" w:rsidRDefault="00003AB9" w:rsidP="00003AB9">
      <w:pPr>
        <w:spacing w:after="0"/>
        <w:jc w:val="center"/>
        <w:rPr>
          <w:rFonts w:cstheme="minorHAnsi"/>
          <w:sz w:val="20"/>
          <w:u w:val="single"/>
        </w:rPr>
      </w:pPr>
      <w:r w:rsidRPr="009C221F">
        <w:rPr>
          <w:rFonts w:cstheme="minorHAnsi"/>
          <w:b/>
          <w:sz w:val="24"/>
          <w:szCs w:val="28"/>
          <w:u w:val="single"/>
        </w:rPr>
        <w:t>SUB TRANSMISSION DIVISION-IIND, RAJBAGH, SRINAGAR</w:t>
      </w:r>
    </w:p>
    <w:p w:rsidR="00003AB9" w:rsidRPr="009C221F" w:rsidRDefault="00003AB9" w:rsidP="00003AB9">
      <w:pPr>
        <w:tabs>
          <w:tab w:val="left" w:pos="3810"/>
        </w:tabs>
        <w:spacing w:after="0"/>
        <w:jc w:val="center"/>
        <w:rPr>
          <w:rFonts w:cstheme="minorHAnsi"/>
          <w:b/>
          <w:u w:val="single"/>
        </w:rPr>
      </w:pPr>
      <w:r>
        <w:rPr>
          <w:rFonts w:cstheme="minorHAnsi"/>
          <w:b/>
          <w:u w:val="single"/>
        </w:rPr>
        <w:t xml:space="preserve"> </w:t>
      </w:r>
      <w:r w:rsidRPr="009C221F">
        <w:rPr>
          <w:rFonts w:cstheme="minorHAnsi"/>
          <w:b/>
          <w:u w:val="single"/>
        </w:rPr>
        <w:t xml:space="preserve">Tender Notice </w:t>
      </w:r>
    </w:p>
    <w:p w:rsidR="00003AB9" w:rsidRPr="00462BD9" w:rsidRDefault="00003AB9" w:rsidP="00003AB9">
      <w:pPr>
        <w:tabs>
          <w:tab w:val="left" w:pos="3810"/>
        </w:tabs>
        <w:spacing w:after="0"/>
        <w:jc w:val="center"/>
        <w:rPr>
          <w:rFonts w:cstheme="minorHAnsi"/>
          <w:b/>
          <w:u w:val="single"/>
        </w:rPr>
      </w:pPr>
      <w:proofErr w:type="spellStart"/>
      <w:r>
        <w:rPr>
          <w:rFonts w:cstheme="minorHAnsi"/>
          <w:b/>
          <w:u w:val="single"/>
        </w:rPr>
        <w:t>eNIT</w:t>
      </w:r>
      <w:proofErr w:type="spellEnd"/>
      <w:r>
        <w:rPr>
          <w:rFonts w:cstheme="minorHAnsi"/>
          <w:b/>
          <w:u w:val="single"/>
        </w:rPr>
        <w:t xml:space="preserve"> No </w:t>
      </w:r>
      <w:r w:rsidRPr="009C221F">
        <w:rPr>
          <w:rFonts w:cstheme="minorHAnsi"/>
          <w:b/>
          <w:u w:val="single"/>
        </w:rPr>
        <w:t>STD-II /</w:t>
      </w:r>
      <w:r>
        <w:rPr>
          <w:rFonts w:cstheme="minorHAnsi"/>
          <w:b/>
          <w:u w:val="single"/>
        </w:rPr>
        <w:t xml:space="preserve"> </w:t>
      </w:r>
      <w:r w:rsidR="002C753A">
        <w:rPr>
          <w:rFonts w:cstheme="minorHAnsi"/>
          <w:b/>
          <w:u w:val="single"/>
        </w:rPr>
        <w:t xml:space="preserve">01 </w:t>
      </w:r>
      <w:r w:rsidRPr="009C221F">
        <w:rPr>
          <w:rFonts w:cstheme="minorHAnsi"/>
          <w:b/>
          <w:u w:val="single"/>
        </w:rPr>
        <w:t>of 202</w:t>
      </w:r>
      <w:r w:rsidR="002C753A">
        <w:rPr>
          <w:rFonts w:cstheme="minorHAnsi"/>
          <w:b/>
          <w:u w:val="single"/>
        </w:rPr>
        <w:t xml:space="preserve">6-27 </w:t>
      </w:r>
      <w:r>
        <w:rPr>
          <w:rFonts w:cstheme="minorHAnsi"/>
          <w:b/>
          <w:u w:val="single"/>
        </w:rPr>
        <w:t xml:space="preserve">Dated </w:t>
      </w:r>
      <w:r w:rsidR="00873DA5">
        <w:rPr>
          <w:rFonts w:cstheme="minorHAnsi"/>
          <w:b/>
          <w:u w:val="single"/>
        </w:rPr>
        <w:t>01-04</w:t>
      </w:r>
      <w:r>
        <w:rPr>
          <w:rFonts w:cstheme="minorHAnsi"/>
          <w:b/>
          <w:u w:val="single"/>
        </w:rPr>
        <w:t>-202</w:t>
      </w:r>
      <w:r w:rsidR="00873DA5">
        <w:rPr>
          <w:rFonts w:cstheme="minorHAnsi"/>
          <w:b/>
          <w:u w:val="single"/>
        </w:rPr>
        <w:t>6</w:t>
      </w:r>
    </w:p>
    <w:p w:rsidR="00003AB9" w:rsidRPr="00BC2418" w:rsidRDefault="00003AB9" w:rsidP="006D0F59">
      <w:pPr>
        <w:tabs>
          <w:tab w:val="left" w:pos="3810"/>
        </w:tabs>
        <w:spacing w:after="0"/>
        <w:jc w:val="both"/>
        <w:rPr>
          <w:rFonts w:ascii="Arial" w:eastAsia="Times New Roman" w:hAnsi="Arial" w:cs="Arial"/>
        </w:rPr>
      </w:pPr>
      <w:r w:rsidRPr="0049762C">
        <w:rPr>
          <w:rFonts w:ascii="Arial" w:eastAsia="Times New Roman" w:hAnsi="Arial" w:cs="Arial"/>
        </w:rPr>
        <w:t xml:space="preserve">For and on behalf of the Lt. Governor of Jammu and Kashmir Union Territory, e-Tender (In Two Cover System) is hereby invited from </w:t>
      </w:r>
      <w:r w:rsidRPr="0049762C">
        <w:rPr>
          <w:rFonts w:ascii="Arial" w:hAnsi="Arial" w:cs="Arial"/>
        </w:rPr>
        <w:t>A-class electrical contractors/</w:t>
      </w:r>
      <w:r>
        <w:rPr>
          <w:rFonts w:ascii="Arial" w:hAnsi="Arial" w:cs="Arial"/>
        </w:rPr>
        <w:t xml:space="preserve">registered </w:t>
      </w:r>
      <w:r w:rsidRPr="0049762C">
        <w:rPr>
          <w:rFonts w:ascii="Arial" w:hAnsi="Arial" w:cs="Arial"/>
        </w:rPr>
        <w:t xml:space="preserve">firms enlisted with CPWD/MES/Railways/DGS&amp;D and Inspection Agency for </w:t>
      </w:r>
      <w:r w:rsidR="001B7720">
        <w:rPr>
          <w:rFonts w:ascii="Arial" w:hAnsi="Arial" w:cs="Arial"/>
        </w:rPr>
        <w:t>“</w:t>
      </w:r>
      <w:r w:rsidR="00C10FD3">
        <w:rPr>
          <w:rFonts w:ascii="Arial" w:hAnsi="Arial" w:cs="Arial"/>
        </w:rPr>
        <w:t xml:space="preserve">Construction of 33KV Tap Line along with thickening of existing 33KV Tap line towards 33/11 KV Receiving station </w:t>
      </w:r>
      <w:proofErr w:type="spellStart"/>
      <w:r w:rsidR="00C10FD3">
        <w:rPr>
          <w:rFonts w:ascii="Arial" w:hAnsi="Arial" w:cs="Arial"/>
        </w:rPr>
        <w:t>Kanir</w:t>
      </w:r>
      <w:proofErr w:type="spellEnd"/>
      <w:r w:rsidR="00C10FD3">
        <w:rPr>
          <w:rFonts w:ascii="Arial" w:hAnsi="Arial" w:cs="Arial"/>
        </w:rPr>
        <w:t xml:space="preserve"> for newly proposed Industrial Estate </w:t>
      </w:r>
      <w:proofErr w:type="spellStart"/>
      <w:r w:rsidR="00C10FD3">
        <w:rPr>
          <w:rFonts w:ascii="Arial" w:hAnsi="Arial" w:cs="Arial"/>
        </w:rPr>
        <w:t>Banderpora</w:t>
      </w:r>
      <w:proofErr w:type="spellEnd"/>
      <w:r w:rsidR="00C10FD3">
        <w:rPr>
          <w:rFonts w:ascii="Arial" w:hAnsi="Arial" w:cs="Arial"/>
        </w:rPr>
        <w:t xml:space="preserve">, </w:t>
      </w:r>
      <w:proofErr w:type="spellStart"/>
      <w:r w:rsidR="00C10FD3">
        <w:rPr>
          <w:rFonts w:ascii="Arial" w:hAnsi="Arial" w:cs="Arial"/>
        </w:rPr>
        <w:t>Budgam</w:t>
      </w:r>
      <w:proofErr w:type="spellEnd"/>
      <w:r w:rsidR="00C10FD3">
        <w:rPr>
          <w:rFonts w:ascii="Arial" w:hAnsi="Arial" w:cs="Arial"/>
        </w:rPr>
        <w:t>.</w:t>
      </w:r>
      <w:r w:rsidR="007947A0">
        <w:rPr>
          <w:rFonts w:ascii="Arial" w:hAnsi="Arial" w:cs="Arial"/>
        </w:rPr>
        <w:t>”</w:t>
      </w:r>
    </w:p>
    <w:tbl>
      <w:tblPr>
        <w:tblW w:w="102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2519"/>
        <w:gridCol w:w="2043"/>
        <w:gridCol w:w="1556"/>
        <w:gridCol w:w="1701"/>
        <w:gridCol w:w="1816"/>
      </w:tblGrid>
      <w:tr w:rsidR="002C753A" w:rsidRPr="002A7D5E" w:rsidTr="00C10FD3">
        <w:trPr>
          <w:trHeight w:val="541"/>
        </w:trPr>
        <w:tc>
          <w:tcPr>
            <w:tcW w:w="573" w:type="dxa"/>
          </w:tcPr>
          <w:p w:rsidR="002C753A" w:rsidRPr="002A7D5E" w:rsidRDefault="002C753A" w:rsidP="006D3471">
            <w:pPr>
              <w:tabs>
                <w:tab w:val="left" w:pos="3810"/>
              </w:tabs>
              <w:spacing w:line="240" w:lineRule="auto"/>
              <w:rPr>
                <w:rFonts w:cs="Calibri"/>
                <w:b/>
                <w:sz w:val="24"/>
                <w:szCs w:val="24"/>
              </w:rPr>
            </w:pPr>
            <w:r w:rsidRPr="002A7D5E">
              <w:rPr>
                <w:rFonts w:cs="Calibri"/>
                <w:b/>
                <w:sz w:val="24"/>
                <w:szCs w:val="24"/>
              </w:rPr>
              <w:t>SNO</w:t>
            </w:r>
          </w:p>
        </w:tc>
        <w:tc>
          <w:tcPr>
            <w:tcW w:w="2519" w:type="dxa"/>
          </w:tcPr>
          <w:p w:rsidR="002C753A" w:rsidRPr="002A7D5E" w:rsidRDefault="002C753A" w:rsidP="006D3471">
            <w:pPr>
              <w:tabs>
                <w:tab w:val="left" w:pos="3810"/>
              </w:tabs>
              <w:spacing w:line="240" w:lineRule="auto"/>
              <w:jc w:val="center"/>
              <w:rPr>
                <w:rFonts w:cs="Calibri"/>
                <w:b/>
                <w:sz w:val="24"/>
                <w:szCs w:val="24"/>
              </w:rPr>
            </w:pPr>
            <w:r w:rsidRPr="002A7D5E">
              <w:rPr>
                <w:rFonts w:cs="Calibri"/>
                <w:b/>
                <w:sz w:val="24"/>
                <w:szCs w:val="24"/>
              </w:rPr>
              <w:t>Description of Work</w:t>
            </w:r>
          </w:p>
        </w:tc>
        <w:tc>
          <w:tcPr>
            <w:tcW w:w="2043" w:type="dxa"/>
          </w:tcPr>
          <w:p w:rsidR="002C753A" w:rsidRPr="002A7D5E" w:rsidRDefault="002C753A" w:rsidP="006D3471">
            <w:pPr>
              <w:tabs>
                <w:tab w:val="left" w:pos="3810"/>
              </w:tabs>
              <w:spacing w:line="240" w:lineRule="auto"/>
              <w:jc w:val="center"/>
              <w:rPr>
                <w:rFonts w:cs="Calibri"/>
                <w:b/>
                <w:sz w:val="24"/>
                <w:szCs w:val="24"/>
              </w:rPr>
            </w:pPr>
            <w:r w:rsidRPr="002A7D5E">
              <w:rPr>
                <w:rFonts w:cs="Calibri"/>
                <w:b/>
                <w:sz w:val="24"/>
                <w:szCs w:val="24"/>
              </w:rPr>
              <w:t>Ear</w:t>
            </w:r>
            <w:r>
              <w:rPr>
                <w:rFonts w:cs="Calibri"/>
                <w:b/>
                <w:sz w:val="24"/>
                <w:szCs w:val="24"/>
              </w:rPr>
              <w:t xml:space="preserve">nest Money            </w:t>
            </w:r>
            <w:proofErr w:type="gramStart"/>
            <w:r>
              <w:rPr>
                <w:rFonts w:cs="Calibri"/>
                <w:b/>
                <w:sz w:val="24"/>
                <w:szCs w:val="24"/>
              </w:rPr>
              <w:t xml:space="preserve">   (</w:t>
            </w:r>
            <w:proofErr w:type="gramEnd"/>
            <w:r>
              <w:rPr>
                <w:rFonts w:cs="Calibri"/>
                <w:b/>
                <w:sz w:val="24"/>
                <w:szCs w:val="24"/>
              </w:rPr>
              <w:t>In Rs</w:t>
            </w:r>
            <w:r w:rsidRPr="002A7D5E">
              <w:rPr>
                <w:rFonts w:cs="Calibri"/>
                <w:b/>
                <w:sz w:val="24"/>
                <w:szCs w:val="24"/>
              </w:rPr>
              <w:t>)</w:t>
            </w:r>
          </w:p>
        </w:tc>
        <w:tc>
          <w:tcPr>
            <w:tcW w:w="1556" w:type="dxa"/>
          </w:tcPr>
          <w:p w:rsidR="002C753A" w:rsidRDefault="00C10FD3" w:rsidP="006D3471">
            <w:pPr>
              <w:tabs>
                <w:tab w:val="left" w:pos="3810"/>
              </w:tabs>
              <w:spacing w:line="240" w:lineRule="auto"/>
              <w:jc w:val="center"/>
              <w:rPr>
                <w:rFonts w:cs="Calibri"/>
                <w:b/>
                <w:sz w:val="24"/>
                <w:szCs w:val="24"/>
              </w:rPr>
            </w:pPr>
            <w:r>
              <w:rPr>
                <w:rFonts w:cs="Calibri"/>
                <w:b/>
                <w:sz w:val="24"/>
                <w:szCs w:val="24"/>
              </w:rPr>
              <w:t>Estimated Cost (In Lacs</w:t>
            </w:r>
            <w:r w:rsidRPr="002A7D5E">
              <w:rPr>
                <w:rFonts w:cs="Calibri"/>
                <w:b/>
                <w:sz w:val="24"/>
                <w:szCs w:val="24"/>
              </w:rPr>
              <w:t>)</w:t>
            </w:r>
          </w:p>
        </w:tc>
        <w:tc>
          <w:tcPr>
            <w:tcW w:w="1701" w:type="dxa"/>
          </w:tcPr>
          <w:p w:rsidR="002C753A" w:rsidRPr="002A7D5E" w:rsidRDefault="00C10FD3" w:rsidP="006D3471">
            <w:pPr>
              <w:tabs>
                <w:tab w:val="left" w:pos="3810"/>
              </w:tabs>
              <w:spacing w:line="240" w:lineRule="auto"/>
              <w:jc w:val="center"/>
              <w:rPr>
                <w:rFonts w:cs="Calibri"/>
                <w:b/>
                <w:sz w:val="24"/>
                <w:szCs w:val="24"/>
              </w:rPr>
            </w:pPr>
            <w:r w:rsidRPr="002A7D5E">
              <w:rPr>
                <w:rFonts w:cs="Calibri"/>
                <w:b/>
                <w:sz w:val="24"/>
                <w:szCs w:val="24"/>
              </w:rPr>
              <w:t>Last date of submission of e-bid</w:t>
            </w:r>
          </w:p>
        </w:tc>
        <w:tc>
          <w:tcPr>
            <w:tcW w:w="1816" w:type="dxa"/>
          </w:tcPr>
          <w:p w:rsidR="002C753A" w:rsidRPr="002A7D5E" w:rsidRDefault="00C10FD3" w:rsidP="006D3471">
            <w:pPr>
              <w:tabs>
                <w:tab w:val="left" w:pos="3810"/>
              </w:tabs>
              <w:spacing w:line="240" w:lineRule="auto"/>
              <w:jc w:val="center"/>
              <w:rPr>
                <w:rFonts w:cs="Calibri"/>
                <w:b/>
                <w:sz w:val="24"/>
                <w:szCs w:val="24"/>
              </w:rPr>
            </w:pPr>
            <w:r>
              <w:rPr>
                <w:rFonts w:cs="Calibri"/>
                <w:b/>
                <w:sz w:val="24"/>
                <w:szCs w:val="24"/>
              </w:rPr>
              <w:t>Status of Funds</w:t>
            </w:r>
          </w:p>
        </w:tc>
      </w:tr>
      <w:tr w:rsidR="002C753A" w:rsidRPr="002A7D5E" w:rsidTr="00C10FD3">
        <w:trPr>
          <w:trHeight w:val="1459"/>
        </w:trPr>
        <w:tc>
          <w:tcPr>
            <w:tcW w:w="573" w:type="dxa"/>
            <w:vAlign w:val="center"/>
          </w:tcPr>
          <w:p w:rsidR="002C753A" w:rsidRPr="002A7D5E" w:rsidRDefault="002C753A" w:rsidP="006D3471">
            <w:pPr>
              <w:tabs>
                <w:tab w:val="left" w:pos="3810"/>
              </w:tabs>
              <w:spacing w:line="240" w:lineRule="auto"/>
              <w:rPr>
                <w:rFonts w:cs="Calibri"/>
                <w:sz w:val="24"/>
                <w:szCs w:val="24"/>
              </w:rPr>
            </w:pPr>
          </w:p>
          <w:p w:rsidR="002C753A" w:rsidRPr="002A7D5E" w:rsidRDefault="002C753A" w:rsidP="006D3471">
            <w:pPr>
              <w:tabs>
                <w:tab w:val="left" w:pos="3810"/>
              </w:tabs>
              <w:spacing w:line="240" w:lineRule="auto"/>
              <w:jc w:val="center"/>
              <w:rPr>
                <w:rFonts w:cs="Calibri"/>
                <w:sz w:val="24"/>
                <w:szCs w:val="24"/>
              </w:rPr>
            </w:pPr>
            <w:r w:rsidRPr="002A7D5E">
              <w:rPr>
                <w:rFonts w:cs="Calibri"/>
                <w:sz w:val="24"/>
                <w:szCs w:val="24"/>
              </w:rPr>
              <w:t>01</w:t>
            </w:r>
          </w:p>
        </w:tc>
        <w:tc>
          <w:tcPr>
            <w:tcW w:w="2519" w:type="dxa"/>
            <w:vAlign w:val="center"/>
          </w:tcPr>
          <w:p w:rsidR="002C753A" w:rsidRPr="00F7615B" w:rsidRDefault="002C753A" w:rsidP="001B7720">
            <w:pPr>
              <w:pStyle w:val="NoSpacing"/>
              <w:rPr>
                <w:rFonts w:cstheme="minorHAnsi"/>
              </w:rPr>
            </w:pPr>
            <w:bookmarkStart w:id="0" w:name="_Hlk216529937"/>
            <w:r>
              <w:rPr>
                <w:rFonts w:ascii="Arial" w:hAnsi="Arial" w:cs="Arial"/>
              </w:rPr>
              <w:t xml:space="preserve">Construction of 33KV Tap Line </w:t>
            </w:r>
            <w:bookmarkEnd w:id="0"/>
            <w:r>
              <w:rPr>
                <w:rFonts w:ascii="Arial" w:hAnsi="Arial" w:cs="Arial"/>
              </w:rPr>
              <w:t>along with thickening of existing</w:t>
            </w:r>
            <w:r w:rsidR="00C10FD3">
              <w:rPr>
                <w:rFonts w:ascii="Arial" w:hAnsi="Arial" w:cs="Arial"/>
              </w:rPr>
              <w:t xml:space="preserve"> 33KV</w:t>
            </w:r>
            <w:r>
              <w:rPr>
                <w:rFonts w:ascii="Arial" w:hAnsi="Arial" w:cs="Arial"/>
              </w:rPr>
              <w:t xml:space="preserve"> Tap line </w:t>
            </w:r>
            <w:r w:rsidR="00C10FD3">
              <w:rPr>
                <w:rFonts w:ascii="Arial" w:hAnsi="Arial" w:cs="Arial"/>
              </w:rPr>
              <w:t xml:space="preserve">towards 33/11 KV Receiving station </w:t>
            </w:r>
            <w:proofErr w:type="spellStart"/>
            <w:r w:rsidR="00C10FD3">
              <w:rPr>
                <w:rFonts w:ascii="Arial" w:hAnsi="Arial" w:cs="Arial"/>
              </w:rPr>
              <w:t>Kanir</w:t>
            </w:r>
            <w:proofErr w:type="spellEnd"/>
            <w:r w:rsidR="00C10FD3">
              <w:rPr>
                <w:rFonts w:ascii="Arial" w:hAnsi="Arial" w:cs="Arial"/>
              </w:rPr>
              <w:t xml:space="preserve"> for </w:t>
            </w:r>
            <w:r>
              <w:rPr>
                <w:rFonts w:ascii="Arial" w:hAnsi="Arial" w:cs="Arial"/>
              </w:rPr>
              <w:t xml:space="preserve">newly proposed Industrial Estate </w:t>
            </w:r>
            <w:proofErr w:type="spellStart"/>
            <w:r>
              <w:rPr>
                <w:rFonts w:ascii="Arial" w:hAnsi="Arial" w:cs="Arial"/>
              </w:rPr>
              <w:t>Banderpora</w:t>
            </w:r>
            <w:proofErr w:type="spellEnd"/>
            <w:r>
              <w:rPr>
                <w:rFonts w:ascii="Arial" w:hAnsi="Arial" w:cs="Arial"/>
              </w:rPr>
              <w:t xml:space="preserve">, </w:t>
            </w:r>
            <w:proofErr w:type="spellStart"/>
            <w:r>
              <w:rPr>
                <w:rFonts w:ascii="Arial" w:hAnsi="Arial" w:cs="Arial"/>
              </w:rPr>
              <w:t>Budgam</w:t>
            </w:r>
            <w:proofErr w:type="spellEnd"/>
            <w:r>
              <w:rPr>
                <w:rFonts w:ascii="Arial" w:hAnsi="Arial" w:cs="Arial"/>
              </w:rPr>
              <w:t>.</w:t>
            </w:r>
          </w:p>
        </w:tc>
        <w:tc>
          <w:tcPr>
            <w:tcW w:w="2043" w:type="dxa"/>
            <w:vAlign w:val="center"/>
          </w:tcPr>
          <w:p w:rsidR="002C753A" w:rsidRDefault="002C753A" w:rsidP="006D3471">
            <w:pPr>
              <w:tabs>
                <w:tab w:val="left" w:pos="3810"/>
              </w:tabs>
              <w:spacing w:line="240" w:lineRule="auto"/>
              <w:jc w:val="center"/>
              <w:rPr>
                <w:rFonts w:cs="Calibri"/>
                <w:sz w:val="24"/>
              </w:rPr>
            </w:pPr>
          </w:p>
          <w:p w:rsidR="002C753A" w:rsidRPr="002A7D5E" w:rsidRDefault="002C753A" w:rsidP="006D3471">
            <w:pPr>
              <w:tabs>
                <w:tab w:val="left" w:pos="3810"/>
              </w:tabs>
              <w:spacing w:line="240" w:lineRule="auto"/>
              <w:jc w:val="center"/>
              <w:rPr>
                <w:rFonts w:cs="Calibri"/>
                <w:sz w:val="24"/>
              </w:rPr>
            </w:pPr>
            <w:r>
              <w:rPr>
                <w:rFonts w:cs="Calibri"/>
                <w:sz w:val="24"/>
              </w:rPr>
              <w:t>99220.00</w:t>
            </w:r>
          </w:p>
        </w:tc>
        <w:tc>
          <w:tcPr>
            <w:tcW w:w="1556" w:type="dxa"/>
          </w:tcPr>
          <w:p w:rsidR="00C10FD3" w:rsidRDefault="00C10FD3" w:rsidP="00C10FD3">
            <w:pPr>
              <w:tabs>
                <w:tab w:val="left" w:pos="3810"/>
              </w:tabs>
              <w:spacing w:line="240" w:lineRule="auto"/>
              <w:jc w:val="center"/>
              <w:rPr>
                <w:rFonts w:cs="Calibri"/>
                <w:sz w:val="24"/>
                <w:szCs w:val="24"/>
              </w:rPr>
            </w:pPr>
          </w:p>
          <w:p w:rsidR="00C10FD3" w:rsidRDefault="00C10FD3" w:rsidP="00C10FD3">
            <w:pPr>
              <w:tabs>
                <w:tab w:val="left" w:pos="3810"/>
              </w:tabs>
              <w:spacing w:line="240" w:lineRule="auto"/>
              <w:jc w:val="center"/>
              <w:rPr>
                <w:rFonts w:cs="Calibri"/>
                <w:sz w:val="24"/>
                <w:szCs w:val="24"/>
              </w:rPr>
            </w:pPr>
          </w:p>
          <w:p w:rsidR="002C753A" w:rsidRPr="002F7374" w:rsidRDefault="00C10FD3" w:rsidP="00C10FD3">
            <w:pPr>
              <w:tabs>
                <w:tab w:val="left" w:pos="3810"/>
              </w:tabs>
              <w:spacing w:line="240" w:lineRule="auto"/>
              <w:jc w:val="center"/>
              <w:rPr>
                <w:rFonts w:cs="Calibri"/>
                <w:sz w:val="24"/>
                <w:szCs w:val="24"/>
              </w:rPr>
            </w:pPr>
            <w:r w:rsidRPr="002F7374">
              <w:rPr>
                <w:rFonts w:cs="Calibri"/>
                <w:sz w:val="24"/>
                <w:szCs w:val="24"/>
              </w:rPr>
              <w:t xml:space="preserve">Rs </w:t>
            </w:r>
            <w:r>
              <w:rPr>
                <w:rFonts w:cs="Calibri"/>
                <w:sz w:val="24"/>
                <w:szCs w:val="24"/>
              </w:rPr>
              <w:t xml:space="preserve">49.61 </w:t>
            </w:r>
            <w:r w:rsidRPr="002F7374">
              <w:rPr>
                <w:rFonts w:cs="Calibri"/>
                <w:sz w:val="24"/>
                <w:szCs w:val="24"/>
              </w:rPr>
              <w:t>Lacs</w:t>
            </w:r>
          </w:p>
        </w:tc>
        <w:tc>
          <w:tcPr>
            <w:tcW w:w="1701" w:type="dxa"/>
            <w:vAlign w:val="center"/>
          </w:tcPr>
          <w:p w:rsidR="002C753A" w:rsidRPr="002A7D5E" w:rsidRDefault="00C10FD3" w:rsidP="006D3471">
            <w:pPr>
              <w:tabs>
                <w:tab w:val="left" w:pos="3810"/>
              </w:tabs>
              <w:spacing w:line="240" w:lineRule="auto"/>
              <w:jc w:val="center"/>
              <w:rPr>
                <w:rFonts w:cs="Calibri"/>
                <w:sz w:val="24"/>
                <w:szCs w:val="24"/>
              </w:rPr>
            </w:pPr>
            <w:r>
              <w:rPr>
                <w:rFonts w:ascii="Arial" w:hAnsi="Arial" w:cs="Arial"/>
              </w:rPr>
              <w:t>24-04-</w:t>
            </w:r>
            <w:r w:rsidRPr="002528EC">
              <w:rPr>
                <w:rFonts w:ascii="Arial" w:hAnsi="Arial" w:cs="Arial"/>
              </w:rPr>
              <w:t>202</w:t>
            </w:r>
            <w:r>
              <w:rPr>
                <w:rFonts w:ascii="Arial" w:hAnsi="Arial" w:cs="Arial"/>
              </w:rPr>
              <w:t>6</w:t>
            </w:r>
            <w:r w:rsidRPr="002528EC">
              <w:rPr>
                <w:rFonts w:ascii="Arial" w:hAnsi="Arial" w:cs="Arial"/>
              </w:rPr>
              <w:t xml:space="preserve">; </w:t>
            </w:r>
            <w:r>
              <w:rPr>
                <w:rFonts w:ascii="Arial" w:hAnsi="Arial" w:cs="Arial"/>
              </w:rPr>
              <w:t>4</w:t>
            </w:r>
            <w:r w:rsidRPr="002528EC">
              <w:rPr>
                <w:rFonts w:ascii="Arial" w:hAnsi="Arial" w:cs="Arial"/>
              </w:rPr>
              <w:t>:30pm</w:t>
            </w:r>
          </w:p>
        </w:tc>
        <w:tc>
          <w:tcPr>
            <w:tcW w:w="1816" w:type="dxa"/>
            <w:vAlign w:val="center"/>
          </w:tcPr>
          <w:p w:rsidR="002C753A" w:rsidRPr="002A7D5E" w:rsidRDefault="00C10FD3" w:rsidP="006D3471">
            <w:pPr>
              <w:pStyle w:val="NoSpacing"/>
              <w:jc w:val="center"/>
              <w:rPr>
                <w:rFonts w:cs="Calibri"/>
                <w:sz w:val="24"/>
                <w:szCs w:val="24"/>
              </w:rPr>
            </w:pPr>
            <w:r>
              <w:rPr>
                <w:rFonts w:cs="Calibri"/>
                <w:sz w:val="24"/>
                <w:szCs w:val="24"/>
              </w:rPr>
              <w:t>Committed</w:t>
            </w:r>
          </w:p>
        </w:tc>
      </w:tr>
    </w:tbl>
    <w:p w:rsidR="00003AB9" w:rsidRPr="00181822" w:rsidRDefault="00003AB9" w:rsidP="00003AB9">
      <w:pPr>
        <w:tabs>
          <w:tab w:val="left" w:pos="3810"/>
        </w:tabs>
        <w:spacing w:after="0"/>
        <w:jc w:val="both"/>
        <w:rPr>
          <w:rFonts w:ascii="Arial" w:hAnsi="Arial" w:cs="Arial"/>
          <w:u w:val="single"/>
        </w:rPr>
      </w:pPr>
    </w:p>
    <w:p w:rsidR="00003AB9" w:rsidRPr="00181822" w:rsidRDefault="00003AB9" w:rsidP="00003AB9">
      <w:pPr>
        <w:widowControl w:val="0"/>
        <w:numPr>
          <w:ilvl w:val="1"/>
          <w:numId w:val="1"/>
        </w:numPr>
        <w:tabs>
          <w:tab w:val="clear" w:pos="360"/>
          <w:tab w:val="num" w:pos="930"/>
          <w:tab w:val="num" w:pos="5850"/>
        </w:tabs>
        <w:overflowPunct w:val="0"/>
        <w:autoSpaceDE w:val="0"/>
        <w:autoSpaceDN w:val="0"/>
        <w:adjustRightInd w:val="0"/>
        <w:spacing w:after="0" w:line="240" w:lineRule="auto"/>
        <w:ind w:left="920" w:right="80" w:hanging="265"/>
        <w:jc w:val="both"/>
        <w:rPr>
          <w:rFonts w:ascii="Arial" w:hAnsi="Arial" w:cs="Arial"/>
        </w:rPr>
      </w:pPr>
      <w:r w:rsidRPr="00181822">
        <w:rPr>
          <w:rFonts w:ascii="Arial" w:hAnsi="Arial" w:cs="Arial"/>
        </w:rPr>
        <w:t xml:space="preserve">Bidders are advised to study the Bidding Document carefully. Submission of e-Bid against this SBD shall be deemed to have been done after careful study and examination of the procedures, terms and conditions of the Standard Bidding Document with full understanding of its implications by the bidder. </w:t>
      </w:r>
    </w:p>
    <w:p w:rsidR="00003AB9" w:rsidRDefault="00003AB9" w:rsidP="00003AB9">
      <w:pPr>
        <w:widowControl w:val="0"/>
        <w:numPr>
          <w:ilvl w:val="0"/>
          <w:numId w:val="2"/>
        </w:numPr>
        <w:tabs>
          <w:tab w:val="clear" w:pos="720"/>
          <w:tab w:val="num" w:pos="922"/>
        </w:tabs>
        <w:overflowPunct w:val="0"/>
        <w:autoSpaceDE w:val="0"/>
        <w:autoSpaceDN w:val="0"/>
        <w:adjustRightInd w:val="0"/>
        <w:spacing w:after="0" w:line="240" w:lineRule="auto"/>
        <w:ind w:left="920" w:right="200" w:hanging="291"/>
        <w:jc w:val="both"/>
        <w:rPr>
          <w:rFonts w:ascii="Arial" w:hAnsi="Arial" w:cs="Arial"/>
        </w:rPr>
      </w:pPr>
      <w:r w:rsidRPr="00181822">
        <w:rPr>
          <w:rFonts w:ascii="Arial" w:hAnsi="Arial" w:cs="Arial"/>
        </w:rPr>
        <w:t xml:space="preserve">The tender document is available </w:t>
      </w:r>
      <w:hyperlink r:id="rId6" w:history="1">
        <w:r w:rsidRPr="00181822">
          <w:rPr>
            <w:rFonts w:ascii="Arial" w:hAnsi="Arial" w:cs="Arial"/>
          </w:rPr>
          <w:t xml:space="preserve"> on website</w:t>
        </w:r>
      </w:hyperlink>
      <w:r w:rsidRPr="00181822">
        <w:rPr>
          <w:rFonts w:ascii="Arial" w:hAnsi="Arial" w:cs="Arial"/>
        </w:rPr>
        <w:t xml:space="preserve"> http://jktenders.gov.in. Interested bidders may view or download the e-Bid document, seek clarification and submit their e-Bid on line up to date as per the details mentioned in the table below: </w:t>
      </w:r>
    </w:p>
    <w:p w:rsidR="00003AB9" w:rsidRPr="00181822" w:rsidRDefault="00003AB9" w:rsidP="00003AB9">
      <w:pPr>
        <w:widowControl w:val="0"/>
        <w:overflowPunct w:val="0"/>
        <w:autoSpaceDE w:val="0"/>
        <w:autoSpaceDN w:val="0"/>
        <w:adjustRightInd w:val="0"/>
        <w:spacing w:after="0" w:line="240" w:lineRule="auto"/>
        <w:ind w:left="920" w:right="200"/>
        <w:jc w:val="both"/>
        <w:rPr>
          <w:rFonts w:ascii="Arial" w:hAnsi="Arial" w:cs="Arial"/>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5210"/>
        <w:gridCol w:w="4423"/>
      </w:tblGrid>
      <w:tr w:rsidR="00003AB9" w:rsidRPr="00383FBD" w:rsidTr="006D3471">
        <w:tc>
          <w:tcPr>
            <w:tcW w:w="468" w:type="dxa"/>
          </w:tcPr>
          <w:p w:rsidR="00003AB9" w:rsidRPr="00383FBD" w:rsidRDefault="00003AB9" w:rsidP="006D3471">
            <w:pPr>
              <w:tabs>
                <w:tab w:val="left" w:pos="3810"/>
              </w:tabs>
              <w:spacing w:after="0" w:line="240" w:lineRule="auto"/>
              <w:jc w:val="both"/>
              <w:rPr>
                <w:rFonts w:ascii="Arial" w:hAnsi="Arial" w:cs="Arial"/>
              </w:rPr>
            </w:pPr>
            <w:bookmarkStart w:id="1" w:name="_Hlk215312981"/>
            <w:r w:rsidRPr="00383FBD">
              <w:rPr>
                <w:rFonts w:ascii="Arial" w:hAnsi="Arial" w:cs="Arial"/>
              </w:rPr>
              <w:t>A</w:t>
            </w:r>
          </w:p>
        </w:tc>
        <w:tc>
          <w:tcPr>
            <w:tcW w:w="5220"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Date &amp; Time of downloading of Standard Bidding Document</w:t>
            </w:r>
          </w:p>
        </w:tc>
        <w:tc>
          <w:tcPr>
            <w:tcW w:w="4428" w:type="dxa"/>
          </w:tcPr>
          <w:p w:rsidR="00003AB9" w:rsidRPr="0082455D" w:rsidRDefault="00003AB9" w:rsidP="006D3471">
            <w:pPr>
              <w:tabs>
                <w:tab w:val="left" w:pos="3810"/>
              </w:tabs>
              <w:spacing w:after="0" w:line="240" w:lineRule="auto"/>
              <w:jc w:val="both"/>
              <w:rPr>
                <w:rFonts w:ascii="Arial" w:hAnsi="Arial" w:cs="Arial"/>
                <w:color w:val="FF0000"/>
              </w:rPr>
            </w:pPr>
            <w:r w:rsidRPr="002528EC">
              <w:rPr>
                <w:rFonts w:ascii="Arial" w:hAnsi="Arial" w:cs="Arial"/>
              </w:rPr>
              <w:t>The standard Bidding Document can be downloaded over</w:t>
            </w:r>
            <w:hyperlink r:id="rId7" w:history="1">
              <w:r w:rsidRPr="002528EC">
                <w:rPr>
                  <w:rFonts w:ascii="Arial" w:hAnsi="Arial" w:cs="Arial"/>
                </w:rPr>
                <w:t>http://jktenders.gov.in</w:t>
              </w:r>
            </w:hyperlink>
            <w:r w:rsidRPr="002528EC">
              <w:rPr>
                <w:rFonts w:ascii="Arial" w:hAnsi="Arial" w:cs="Arial"/>
              </w:rPr>
              <w:t xml:space="preserve"> </w:t>
            </w:r>
            <w:r w:rsidR="00E456F2" w:rsidRPr="002528EC">
              <w:rPr>
                <w:rFonts w:ascii="Arial" w:hAnsi="Arial" w:cs="Arial"/>
              </w:rPr>
              <w:t xml:space="preserve">from </w:t>
            </w:r>
            <w:r w:rsidR="00873DA5">
              <w:rPr>
                <w:rFonts w:ascii="Arial" w:hAnsi="Arial" w:cs="Arial"/>
              </w:rPr>
              <w:t>03-04-2026</w:t>
            </w:r>
            <w:r>
              <w:rPr>
                <w:rFonts w:ascii="Arial" w:hAnsi="Arial" w:cs="Arial"/>
              </w:rPr>
              <w:t xml:space="preserve">; </w:t>
            </w:r>
            <w:r w:rsidR="001111C5">
              <w:rPr>
                <w:rFonts w:ascii="Arial" w:hAnsi="Arial" w:cs="Arial"/>
              </w:rPr>
              <w:t>4</w:t>
            </w:r>
            <w:r>
              <w:rPr>
                <w:rFonts w:ascii="Arial" w:hAnsi="Arial" w:cs="Arial"/>
              </w:rPr>
              <w:t>:30p</w:t>
            </w:r>
            <w:r w:rsidRPr="002528EC">
              <w:rPr>
                <w:rFonts w:ascii="Arial" w:hAnsi="Arial" w:cs="Arial"/>
              </w:rPr>
              <w:t>m</w:t>
            </w:r>
          </w:p>
        </w:tc>
      </w:tr>
      <w:tr w:rsidR="00003AB9" w:rsidRPr="00383FBD" w:rsidTr="006D3471">
        <w:trPr>
          <w:trHeight w:val="305"/>
        </w:trPr>
        <w:tc>
          <w:tcPr>
            <w:tcW w:w="468"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B</w:t>
            </w:r>
          </w:p>
        </w:tc>
        <w:tc>
          <w:tcPr>
            <w:tcW w:w="5220"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Sale of Bid Document (Start)</w:t>
            </w:r>
          </w:p>
        </w:tc>
        <w:tc>
          <w:tcPr>
            <w:tcW w:w="4428" w:type="dxa"/>
          </w:tcPr>
          <w:p w:rsidR="00003AB9" w:rsidRPr="0082455D" w:rsidRDefault="00873DA5" w:rsidP="006D3471">
            <w:pPr>
              <w:tabs>
                <w:tab w:val="left" w:pos="3810"/>
              </w:tabs>
              <w:spacing w:after="0" w:line="240" w:lineRule="auto"/>
              <w:rPr>
                <w:rFonts w:ascii="Arial" w:hAnsi="Arial" w:cs="Arial"/>
                <w:color w:val="FF0000"/>
              </w:rPr>
            </w:pPr>
            <w:r>
              <w:rPr>
                <w:rFonts w:ascii="Arial" w:hAnsi="Arial" w:cs="Arial"/>
              </w:rPr>
              <w:t>03-04-2026</w:t>
            </w:r>
            <w:r w:rsidR="00003AB9">
              <w:rPr>
                <w:rFonts w:ascii="Arial" w:hAnsi="Arial" w:cs="Arial"/>
              </w:rPr>
              <w:t xml:space="preserve">; </w:t>
            </w:r>
            <w:r w:rsidR="001111C5">
              <w:rPr>
                <w:rFonts w:ascii="Arial" w:hAnsi="Arial" w:cs="Arial"/>
              </w:rPr>
              <w:t>4</w:t>
            </w:r>
            <w:r w:rsidR="00003AB9">
              <w:rPr>
                <w:rFonts w:ascii="Arial" w:hAnsi="Arial" w:cs="Arial"/>
              </w:rPr>
              <w:t>:30p</w:t>
            </w:r>
            <w:r w:rsidR="00003AB9" w:rsidRPr="002528EC">
              <w:rPr>
                <w:rFonts w:ascii="Arial" w:hAnsi="Arial" w:cs="Arial"/>
              </w:rPr>
              <w:t>m</w:t>
            </w:r>
          </w:p>
        </w:tc>
      </w:tr>
      <w:tr w:rsidR="00003AB9" w:rsidRPr="00383FBD" w:rsidTr="006D3471">
        <w:tc>
          <w:tcPr>
            <w:tcW w:w="468"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C</w:t>
            </w:r>
          </w:p>
        </w:tc>
        <w:tc>
          <w:tcPr>
            <w:tcW w:w="5220"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Sale of Bid Document (End)</w:t>
            </w:r>
          </w:p>
        </w:tc>
        <w:tc>
          <w:tcPr>
            <w:tcW w:w="4428" w:type="dxa"/>
          </w:tcPr>
          <w:p w:rsidR="00003AB9" w:rsidRPr="0082455D" w:rsidRDefault="00873DA5" w:rsidP="006D3471">
            <w:pPr>
              <w:tabs>
                <w:tab w:val="left" w:pos="3810"/>
              </w:tabs>
              <w:spacing w:after="0" w:line="240" w:lineRule="auto"/>
              <w:rPr>
                <w:rFonts w:ascii="Arial" w:hAnsi="Arial" w:cs="Arial"/>
                <w:color w:val="FF0000"/>
              </w:rPr>
            </w:pPr>
            <w:r>
              <w:rPr>
                <w:rFonts w:ascii="Arial" w:hAnsi="Arial" w:cs="Arial"/>
              </w:rPr>
              <w:t>24-04-2026</w:t>
            </w:r>
            <w:r w:rsidR="00003AB9" w:rsidRPr="002528EC">
              <w:rPr>
                <w:rFonts w:ascii="Arial" w:hAnsi="Arial" w:cs="Arial"/>
              </w:rPr>
              <w:t xml:space="preserve">; </w:t>
            </w:r>
            <w:r w:rsidR="001111C5">
              <w:rPr>
                <w:rFonts w:ascii="Arial" w:hAnsi="Arial" w:cs="Arial"/>
              </w:rPr>
              <w:t>4</w:t>
            </w:r>
            <w:r w:rsidR="00003AB9" w:rsidRPr="002528EC">
              <w:rPr>
                <w:rFonts w:ascii="Arial" w:hAnsi="Arial" w:cs="Arial"/>
              </w:rPr>
              <w:t>:30pm</w:t>
            </w:r>
          </w:p>
        </w:tc>
      </w:tr>
      <w:tr w:rsidR="00003AB9" w:rsidRPr="00383FBD" w:rsidTr="006D3471">
        <w:tc>
          <w:tcPr>
            <w:tcW w:w="468"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D</w:t>
            </w:r>
          </w:p>
        </w:tc>
        <w:tc>
          <w:tcPr>
            <w:tcW w:w="5220"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e-Bid submission (start) date and time (submission of e-tender fee, EMD and other supporting documents in PDF/XLS format)</w:t>
            </w:r>
          </w:p>
        </w:tc>
        <w:tc>
          <w:tcPr>
            <w:tcW w:w="4428" w:type="dxa"/>
          </w:tcPr>
          <w:p w:rsidR="00003AB9" w:rsidRPr="002528EC" w:rsidRDefault="00873DA5" w:rsidP="006D3471">
            <w:pPr>
              <w:tabs>
                <w:tab w:val="left" w:pos="3810"/>
              </w:tabs>
              <w:spacing w:after="0" w:line="240" w:lineRule="auto"/>
              <w:rPr>
                <w:rFonts w:ascii="Arial" w:hAnsi="Arial" w:cs="Arial"/>
              </w:rPr>
            </w:pPr>
            <w:r>
              <w:rPr>
                <w:rFonts w:ascii="Arial" w:hAnsi="Arial" w:cs="Arial"/>
              </w:rPr>
              <w:t>03-04-2026</w:t>
            </w:r>
            <w:r w:rsidR="00003AB9">
              <w:rPr>
                <w:rFonts w:ascii="Arial" w:hAnsi="Arial" w:cs="Arial"/>
              </w:rPr>
              <w:t xml:space="preserve">; </w:t>
            </w:r>
            <w:r w:rsidR="001111C5">
              <w:rPr>
                <w:rFonts w:ascii="Arial" w:hAnsi="Arial" w:cs="Arial"/>
              </w:rPr>
              <w:t>4</w:t>
            </w:r>
            <w:r w:rsidR="00003AB9">
              <w:rPr>
                <w:rFonts w:ascii="Arial" w:hAnsi="Arial" w:cs="Arial"/>
              </w:rPr>
              <w:t>:30p</w:t>
            </w:r>
            <w:r w:rsidR="00003AB9" w:rsidRPr="002528EC">
              <w:rPr>
                <w:rFonts w:ascii="Arial" w:hAnsi="Arial" w:cs="Arial"/>
              </w:rPr>
              <w:t>m</w:t>
            </w:r>
          </w:p>
        </w:tc>
      </w:tr>
      <w:tr w:rsidR="00003AB9" w:rsidRPr="00383FBD" w:rsidTr="009B4AAF">
        <w:trPr>
          <w:trHeight w:val="798"/>
        </w:trPr>
        <w:tc>
          <w:tcPr>
            <w:tcW w:w="468"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E</w:t>
            </w:r>
          </w:p>
        </w:tc>
        <w:tc>
          <w:tcPr>
            <w:tcW w:w="5220"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e-Bid submission (End) date and time (submission of e-tender fee, EMD and other supporting documents in PDF/XLS format)</w:t>
            </w:r>
          </w:p>
        </w:tc>
        <w:tc>
          <w:tcPr>
            <w:tcW w:w="4428" w:type="dxa"/>
          </w:tcPr>
          <w:p w:rsidR="00003AB9" w:rsidRPr="0082455D" w:rsidRDefault="00873DA5" w:rsidP="006D3471">
            <w:pPr>
              <w:tabs>
                <w:tab w:val="left" w:pos="3810"/>
              </w:tabs>
              <w:spacing w:after="0" w:line="240" w:lineRule="auto"/>
              <w:rPr>
                <w:rFonts w:ascii="Arial" w:hAnsi="Arial" w:cs="Arial"/>
                <w:color w:val="FF0000"/>
              </w:rPr>
            </w:pPr>
            <w:r>
              <w:rPr>
                <w:rFonts w:ascii="Arial" w:hAnsi="Arial" w:cs="Arial"/>
              </w:rPr>
              <w:t>24-04-2026</w:t>
            </w:r>
            <w:r w:rsidR="00003AB9" w:rsidRPr="002528EC">
              <w:rPr>
                <w:rFonts w:ascii="Arial" w:hAnsi="Arial" w:cs="Arial"/>
              </w:rPr>
              <w:t xml:space="preserve">; </w:t>
            </w:r>
            <w:r w:rsidR="001111C5">
              <w:rPr>
                <w:rFonts w:ascii="Arial" w:hAnsi="Arial" w:cs="Arial"/>
              </w:rPr>
              <w:t>4</w:t>
            </w:r>
            <w:r w:rsidR="00003AB9" w:rsidRPr="002528EC">
              <w:rPr>
                <w:rFonts w:ascii="Arial" w:hAnsi="Arial" w:cs="Arial"/>
              </w:rPr>
              <w:t>:30pm</w:t>
            </w:r>
          </w:p>
        </w:tc>
      </w:tr>
      <w:tr w:rsidR="00003AB9" w:rsidRPr="00383FBD" w:rsidTr="006D3471">
        <w:tc>
          <w:tcPr>
            <w:tcW w:w="468"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F</w:t>
            </w:r>
          </w:p>
        </w:tc>
        <w:tc>
          <w:tcPr>
            <w:tcW w:w="5220"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Online commercial and technical e-bid opening date and time</w:t>
            </w:r>
          </w:p>
        </w:tc>
        <w:tc>
          <w:tcPr>
            <w:tcW w:w="4428" w:type="dxa"/>
          </w:tcPr>
          <w:p w:rsidR="00003AB9" w:rsidRPr="0082455D" w:rsidRDefault="00873DA5" w:rsidP="006D3471">
            <w:pPr>
              <w:tabs>
                <w:tab w:val="left" w:pos="3810"/>
              </w:tabs>
              <w:spacing w:after="0" w:line="240" w:lineRule="auto"/>
              <w:rPr>
                <w:rFonts w:ascii="Arial" w:hAnsi="Arial" w:cs="Arial"/>
                <w:color w:val="FF0000"/>
              </w:rPr>
            </w:pPr>
            <w:r>
              <w:rPr>
                <w:rFonts w:ascii="Arial" w:hAnsi="Arial" w:cs="Arial"/>
              </w:rPr>
              <w:t>25-04</w:t>
            </w:r>
            <w:r w:rsidR="007947A0">
              <w:rPr>
                <w:rFonts w:ascii="Arial" w:hAnsi="Arial" w:cs="Arial"/>
              </w:rPr>
              <w:t>-2026</w:t>
            </w:r>
            <w:r w:rsidR="00003AB9" w:rsidRPr="002528EC">
              <w:rPr>
                <w:rFonts w:ascii="Arial" w:hAnsi="Arial" w:cs="Arial"/>
              </w:rPr>
              <w:t>; 2:30pm</w:t>
            </w:r>
          </w:p>
        </w:tc>
      </w:tr>
      <w:tr w:rsidR="00003AB9" w:rsidRPr="00383FBD" w:rsidTr="006D3471">
        <w:tc>
          <w:tcPr>
            <w:tcW w:w="468"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G</w:t>
            </w:r>
          </w:p>
        </w:tc>
        <w:tc>
          <w:tcPr>
            <w:tcW w:w="5220"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Online financial e-bid opening date &amp; time (only of the technically qualified bidders)</w:t>
            </w:r>
          </w:p>
        </w:tc>
        <w:tc>
          <w:tcPr>
            <w:tcW w:w="4428"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Will be communicated to the technically qualified bidders</w:t>
            </w:r>
          </w:p>
        </w:tc>
      </w:tr>
      <w:tr w:rsidR="00003AB9" w:rsidRPr="00383FBD" w:rsidTr="006D3471">
        <w:tc>
          <w:tcPr>
            <w:tcW w:w="468"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H</w:t>
            </w:r>
          </w:p>
        </w:tc>
        <w:tc>
          <w:tcPr>
            <w:tcW w:w="5220"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Venue of opening of technical &amp; financial e-bids</w:t>
            </w:r>
          </w:p>
        </w:tc>
        <w:tc>
          <w:tcPr>
            <w:tcW w:w="4428"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The office of Exec</w:t>
            </w:r>
            <w:r>
              <w:rPr>
                <w:rFonts w:ascii="Arial" w:hAnsi="Arial" w:cs="Arial"/>
              </w:rPr>
              <w:t xml:space="preserve">utive Engineer, STD-II, </w:t>
            </w:r>
            <w:proofErr w:type="spellStart"/>
            <w:r>
              <w:rPr>
                <w:rFonts w:ascii="Arial" w:hAnsi="Arial" w:cs="Arial"/>
              </w:rPr>
              <w:t>Rajbagh</w:t>
            </w:r>
            <w:proofErr w:type="spellEnd"/>
            <w:r>
              <w:rPr>
                <w:rFonts w:ascii="Arial" w:hAnsi="Arial" w:cs="Arial"/>
              </w:rPr>
              <w:t xml:space="preserve">, </w:t>
            </w:r>
            <w:r w:rsidRPr="00383FBD">
              <w:rPr>
                <w:rFonts w:ascii="Arial" w:hAnsi="Arial" w:cs="Arial"/>
              </w:rPr>
              <w:t>Srinagar</w:t>
            </w:r>
          </w:p>
        </w:tc>
      </w:tr>
      <w:tr w:rsidR="00003AB9" w:rsidRPr="00383FBD" w:rsidTr="006D3471">
        <w:tc>
          <w:tcPr>
            <w:tcW w:w="468"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I</w:t>
            </w:r>
          </w:p>
        </w:tc>
        <w:tc>
          <w:tcPr>
            <w:tcW w:w="5220"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Cost of e-bid document</w:t>
            </w:r>
          </w:p>
        </w:tc>
        <w:tc>
          <w:tcPr>
            <w:tcW w:w="4428" w:type="dxa"/>
          </w:tcPr>
          <w:p w:rsidR="00003AB9" w:rsidRPr="00383FBD" w:rsidRDefault="00003AB9" w:rsidP="006D3471">
            <w:pPr>
              <w:tabs>
                <w:tab w:val="left" w:pos="3810"/>
              </w:tabs>
              <w:spacing w:after="0" w:line="240" w:lineRule="auto"/>
              <w:rPr>
                <w:rFonts w:ascii="Arial" w:hAnsi="Arial" w:cs="Arial"/>
              </w:rPr>
            </w:pPr>
            <w:r w:rsidRPr="002F7374">
              <w:rPr>
                <w:rFonts w:ascii="Arial" w:hAnsi="Arial" w:cs="Arial"/>
              </w:rPr>
              <w:t xml:space="preserve">Rs </w:t>
            </w:r>
            <w:r w:rsidR="00873DA5">
              <w:rPr>
                <w:rFonts w:ascii="Arial" w:hAnsi="Arial" w:cs="Arial"/>
              </w:rPr>
              <w:t>1</w:t>
            </w:r>
            <w:r w:rsidR="00E47560">
              <w:rPr>
                <w:rFonts w:ascii="Arial" w:hAnsi="Arial" w:cs="Arial"/>
              </w:rPr>
              <w:t>0</w:t>
            </w:r>
            <w:r w:rsidR="007947A0">
              <w:rPr>
                <w:rFonts w:ascii="Arial" w:hAnsi="Arial" w:cs="Arial"/>
              </w:rPr>
              <w:t>0</w:t>
            </w:r>
            <w:r w:rsidR="00E47560">
              <w:rPr>
                <w:rFonts w:ascii="Arial" w:hAnsi="Arial" w:cs="Arial"/>
              </w:rPr>
              <w:t>0</w:t>
            </w:r>
            <w:r w:rsidRPr="00383FBD">
              <w:rPr>
                <w:rFonts w:ascii="Arial" w:hAnsi="Arial" w:cs="Arial"/>
              </w:rPr>
              <w:t xml:space="preserve">.00(Rupees </w:t>
            </w:r>
            <w:r w:rsidR="00873DA5">
              <w:rPr>
                <w:rFonts w:ascii="Arial" w:hAnsi="Arial" w:cs="Arial"/>
              </w:rPr>
              <w:t>One</w:t>
            </w:r>
            <w:r w:rsidR="00183AE2">
              <w:rPr>
                <w:rFonts w:ascii="Arial" w:hAnsi="Arial" w:cs="Arial"/>
              </w:rPr>
              <w:t xml:space="preserve"> </w:t>
            </w:r>
            <w:r w:rsidR="007947A0">
              <w:rPr>
                <w:rFonts w:ascii="Arial" w:hAnsi="Arial" w:cs="Arial"/>
              </w:rPr>
              <w:t>Thousand</w:t>
            </w:r>
            <w:r>
              <w:rPr>
                <w:rFonts w:ascii="Arial" w:hAnsi="Arial" w:cs="Arial"/>
              </w:rPr>
              <w:t xml:space="preserve"> </w:t>
            </w:r>
            <w:r w:rsidRPr="00383FBD">
              <w:rPr>
                <w:rFonts w:ascii="Arial" w:hAnsi="Arial" w:cs="Arial"/>
              </w:rPr>
              <w:t>Only)</w:t>
            </w:r>
          </w:p>
        </w:tc>
      </w:tr>
      <w:tr w:rsidR="00003AB9" w:rsidRPr="00383FBD" w:rsidTr="006D3471">
        <w:tc>
          <w:tcPr>
            <w:tcW w:w="468"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J</w:t>
            </w:r>
          </w:p>
        </w:tc>
        <w:tc>
          <w:tcPr>
            <w:tcW w:w="5220" w:type="dxa"/>
          </w:tcPr>
          <w:p w:rsidR="00003AB9" w:rsidRPr="00383FBD" w:rsidRDefault="00003AB9" w:rsidP="006D3471">
            <w:pPr>
              <w:tabs>
                <w:tab w:val="left" w:pos="3810"/>
              </w:tabs>
              <w:spacing w:after="0" w:line="240" w:lineRule="auto"/>
              <w:jc w:val="both"/>
              <w:rPr>
                <w:rFonts w:ascii="Arial" w:hAnsi="Arial" w:cs="Arial"/>
              </w:rPr>
            </w:pPr>
            <w:r w:rsidRPr="00383FBD">
              <w:rPr>
                <w:rFonts w:ascii="Arial" w:hAnsi="Arial" w:cs="Arial"/>
              </w:rPr>
              <w:t>Amount of Earnest Money</w:t>
            </w:r>
            <w:r>
              <w:rPr>
                <w:rFonts w:ascii="Arial" w:hAnsi="Arial" w:cs="Arial"/>
              </w:rPr>
              <w:t xml:space="preserve"> </w:t>
            </w:r>
            <w:r w:rsidRPr="00383FBD">
              <w:rPr>
                <w:rFonts w:ascii="Arial" w:hAnsi="Arial" w:cs="Arial"/>
              </w:rPr>
              <w:t>Deposit</w:t>
            </w:r>
          </w:p>
        </w:tc>
        <w:tc>
          <w:tcPr>
            <w:tcW w:w="4428" w:type="dxa"/>
          </w:tcPr>
          <w:p w:rsidR="00003AB9" w:rsidRPr="00383FBD" w:rsidRDefault="00003AB9" w:rsidP="006D3471">
            <w:pPr>
              <w:pStyle w:val="TableParagraph"/>
              <w:ind w:left="0" w:right="176"/>
              <w:jc w:val="both"/>
              <w:rPr>
                <w:rFonts w:ascii="Arial" w:hAnsi="Arial" w:cs="Arial"/>
                <w:b/>
              </w:rPr>
            </w:pPr>
            <w:r w:rsidRPr="002F7374">
              <w:rPr>
                <w:rFonts w:ascii="Arial" w:eastAsia="Times New Roman" w:hAnsi="Arial" w:cs="Arial"/>
              </w:rPr>
              <w:t xml:space="preserve">Rs </w:t>
            </w:r>
            <w:r w:rsidR="00873DA5">
              <w:rPr>
                <w:rFonts w:ascii="Arial" w:eastAsia="Times New Roman" w:hAnsi="Arial" w:cs="Arial"/>
              </w:rPr>
              <w:t>99220</w:t>
            </w:r>
            <w:r>
              <w:rPr>
                <w:rFonts w:ascii="Arial" w:eastAsia="Times New Roman" w:hAnsi="Arial" w:cs="Arial"/>
              </w:rPr>
              <w:t>.00</w:t>
            </w:r>
            <w:r>
              <w:rPr>
                <w:rFonts w:ascii="Arial" w:hAnsi="Arial" w:cs="Arial"/>
              </w:rPr>
              <w:t xml:space="preserve"> (Rupees </w:t>
            </w:r>
            <w:r w:rsidR="00A72505">
              <w:rPr>
                <w:rFonts w:ascii="Arial" w:hAnsi="Arial" w:cs="Arial"/>
              </w:rPr>
              <w:t>Ninety</w:t>
            </w:r>
            <w:r w:rsidR="007947A0">
              <w:rPr>
                <w:rFonts w:ascii="Arial" w:hAnsi="Arial" w:cs="Arial"/>
              </w:rPr>
              <w:t>-</w:t>
            </w:r>
            <w:r w:rsidR="00873DA5">
              <w:rPr>
                <w:rFonts w:ascii="Arial" w:hAnsi="Arial" w:cs="Arial"/>
              </w:rPr>
              <w:t>Nine</w:t>
            </w:r>
            <w:r w:rsidR="00F401FF">
              <w:rPr>
                <w:rFonts w:ascii="Arial" w:hAnsi="Arial" w:cs="Arial"/>
              </w:rPr>
              <w:t xml:space="preserve"> </w:t>
            </w:r>
            <w:r w:rsidR="00183AE2" w:rsidRPr="00383FBD">
              <w:rPr>
                <w:rFonts w:ascii="Arial" w:hAnsi="Arial" w:cs="Arial"/>
              </w:rPr>
              <w:t>Thousand</w:t>
            </w:r>
            <w:r w:rsidR="00702073">
              <w:rPr>
                <w:rFonts w:ascii="Arial" w:hAnsi="Arial" w:cs="Arial"/>
              </w:rPr>
              <w:t xml:space="preserve"> </w:t>
            </w:r>
            <w:r w:rsidR="00873DA5">
              <w:rPr>
                <w:rFonts w:ascii="Arial" w:hAnsi="Arial" w:cs="Arial"/>
              </w:rPr>
              <w:t>Two</w:t>
            </w:r>
            <w:r w:rsidR="003A2E0A">
              <w:rPr>
                <w:rFonts w:ascii="Arial" w:hAnsi="Arial" w:cs="Arial"/>
              </w:rPr>
              <w:t xml:space="preserve"> Hundred</w:t>
            </w:r>
            <w:r w:rsidR="001B7720">
              <w:rPr>
                <w:rFonts w:ascii="Arial" w:hAnsi="Arial" w:cs="Arial"/>
              </w:rPr>
              <w:t xml:space="preserve"> </w:t>
            </w:r>
            <w:r w:rsidR="00F401FF">
              <w:rPr>
                <w:rFonts w:ascii="Arial" w:hAnsi="Arial" w:cs="Arial"/>
              </w:rPr>
              <w:t xml:space="preserve">and Twenty </w:t>
            </w:r>
            <w:r w:rsidRPr="00383FBD">
              <w:rPr>
                <w:rFonts w:ascii="Arial" w:hAnsi="Arial" w:cs="Arial"/>
              </w:rPr>
              <w:t>Only)</w:t>
            </w:r>
          </w:p>
        </w:tc>
      </w:tr>
      <w:bookmarkEnd w:id="1"/>
    </w:tbl>
    <w:p w:rsidR="00003AB9" w:rsidRPr="00181822" w:rsidRDefault="00003AB9" w:rsidP="00003AB9">
      <w:pPr>
        <w:tabs>
          <w:tab w:val="left" w:pos="3810"/>
        </w:tabs>
        <w:spacing w:after="0"/>
        <w:jc w:val="both"/>
        <w:rPr>
          <w:rFonts w:ascii="Arial" w:hAnsi="Arial" w:cs="Arial"/>
        </w:rPr>
      </w:pPr>
    </w:p>
    <w:p w:rsidR="001F2FBC" w:rsidRPr="0051166E" w:rsidRDefault="00003AB9" w:rsidP="001F2FBC">
      <w:pPr>
        <w:widowControl w:val="0"/>
        <w:numPr>
          <w:ilvl w:val="0"/>
          <w:numId w:val="2"/>
        </w:numPr>
        <w:overflowPunct w:val="0"/>
        <w:autoSpaceDE w:val="0"/>
        <w:autoSpaceDN w:val="0"/>
        <w:adjustRightInd w:val="0"/>
        <w:spacing w:after="0" w:line="240" w:lineRule="auto"/>
        <w:jc w:val="both"/>
        <w:rPr>
          <w:rFonts w:ascii="Arial" w:hAnsi="Arial" w:cs="Arial"/>
        </w:rPr>
      </w:pPr>
      <w:r w:rsidRPr="00181822">
        <w:rPr>
          <w:rFonts w:ascii="Arial" w:hAnsi="Arial" w:cs="Arial"/>
        </w:rPr>
        <w:t>T</w:t>
      </w:r>
      <w:r w:rsidR="001F2FBC" w:rsidRPr="001F2FBC">
        <w:rPr>
          <w:rFonts w:ascii="Arial" w:hAnsi="Arial" w:cs="Arial"/>
        </w:rPr>
        <w:t xml:space="preserve"> </w:t>
      </w:r>
      <w:r w:rsidR="001F2FBC" w:rsidRPr="00181822">
        <w:rPr>
          <w:rFonts w:ascii="Arial" w:hAnsi="Arial" w:cs="Arial"/>
        </w:rPr>
        <w:t>The bidders need to submit the proof/Cost of e-Bid document as stated above through e-Challan/Treasury Receipt pledged to Executive Engineer, STD-</w:t>
      </w:r>
      <w:proofErr w:type="spellStart"/>
      <w:proofErr w:type="gramStart"/>
      <w:r w:rsidR="001F2FBC" w:rsidRPr="00181822">
        <w:rPr>
          <w:rFonts w:ascii="Arial" w:hAnsi="Arial" w:cs="Arial"/>
        </w:rPr>
        <w:t>II,Rajbagh</w:t>
      </w:r>
      <w:proofErr w:type="spellEnd"/>
      <w:proofErr w:type="gramEnd"/>
      <w:r w:rsidR="001F2FBC" w:rsidRPr="00181822">
        <w:rPr>
          <w:rFonts w:ascii="Arial" w:hAnsi="Arial" w:cs="Arial"/>
        </w:rPr>
        <w:t xml:space="preserve">, Srinagar to be credited to </w:t>
      </w:r>
      <w:r w:rsidR="001F2FBC" w:rsidRPr="00181822">
        <w:rPr>
          <w:rFonts w:ascii="Arial" w:hAnsi="Arial" w:cs="Arial"/>
        </w:rPr>
        <w:lastRenderedPageBreak/>
        <w:t>M.H-0801-Power payable at Srinagar. The scanned copy of the e-Challan/Treasury Receipt must be enclosed along with the e-Bids.</w:t>
      </w:r>
    </w:p>
    <w:p w:rsidR="001F2FBC" w:rsidRPr="0051166E" w:rsidRDefault="001F2FBC" w:rsidP="001F2FBC">
      <w:pPr>
        <w:widowControl w:val="0"/>
        <w:numPr>
          <w:ilvl w:val="0"/>
          <w:numId w:val="2"/>
        </w:numPr>
        <w:overflowPunct w:val="0"/>
        <w:autoSpaceDE w:val="0"/>
        <w:autoSpaceDN w:val="0"/>
        <w:adjustRightInd w:val="0"/>
        <w:spacing w:after="0" w:line="240" w:lineRule="auto"/>
        <w:jc w:val="both"/>
        <w:rPr>
          <w:rFonts w:ascii="Arial" w:hAnsi="Arial" w:cs="Arial"/>
        </w:rPr>
      </w:pPr>
      <w:r w:rsidRPr="00181822">
        <w:rPr>
          <w:rFonts w:ascii="Arial" w:hAnsi="Arial" w:cs="Arial"/>
        </w:rPr>
        <w:t xml:space="preserve"> </w:t>
      </w:r>
      <w:r w:rsidRPr="0051166E">
        <w:rPr>
          <w:rFonts w:ascii="Arial" w:hAnsi="Arial" w:cs="Arial"/>
        </w:rPr>
        <w:t>All the e-Bids must be accompanied by the scanned copy of EMD in the form of CDR / FDR only, pledged to the Executive Engineer, STD-</w:t>
      </w:r>
      <w:proofErr w:type="spellStart"/>
      <w:proofErr w:type="gramStart"/>
      <w:r w:rsidRPr="0051166E">
        <w:rPr>
          <w:rFonts w:ascii="Arial" w:hAnsi="Arial" w:cs="Arial"/>
        </w:rPr>
        <w:t>II,Rajbagh</w:t>
      </w:r>
      <w:proofErr w:type="spellEnd"/>
      <w:proofErr w:type="gramEnd"/>
      <w:r w:rsidRPr="0051166E">
        <w:rPr>
          <w:rFonts w:ascii="Arial" w:hAnsi="Arial" w:cs="Arial"/>
        </w:rPr>
        <w:t>, Srinagar. No Interest would be payable on Earnest Money deposited with the Department.</w:t>
      </w:r>
    </w:p>
    <w:p w:rsidR="001F2FBC" w:rsidRPr="0051166E" w:rsidRDefault="001F2FBC" w:rsidP="001F2FBC">
      <w:pPr>
        <w:pStyle w:val="ListParagraph"/>
        <w:widowControl w:val="0"/>
        <w:numPr>
          <w:ilvl w:val="0"/>
          <w:numId w:val="5"/>
        </w:numPr>
        <w:autoSpaceDE w:val="0"/>
        <w:autoSpaceDN w:val="0"/>
        <w:adjustRightInd w:val="0"/>
        <w:spacing w:after="0" w:line="240" w:lineRule="auto"/>
        <w:jc w:val="both"/>
        <w:rPr>
          <w:rFonts w:ascii="Arial" w:hAnsi="Arial" w:cs="Arial"/>
        </w:rPr>
      </w:pPr>
      <w:r w:rsidRPr="0051166E">
        <w:rPr>
          <w:rFonts w:ascii="Arial" w:hAnsi="Arial" w:cs="Arial"/>
        </w:rPr>
        <w:t>Hard Copy of e-bid (complete) shall have to be submitted to the office of the Executive Engineer, STD-II,</w:t>
      </w:r>
      <w:r>
        <w:rPr>
          <w:rFonts w:ascii="Arial" w:hAnsi="Arial" w:cs="Arial"/>
        </w:rPr>
        <w:t xml:space="preserve"> </w:t>
      </w:r>
      <w:proofErr w:type="spellStart"/>
      <w:r w:rsidRPr="0051166E">
        <w:rPr>
          <w:rFonts w:ascii="Arial" w:hAnsi="Arial" w:cs="Arial"/>
        </w:rPr>
        <w:t>Rajbagh</w:t>
      </w:r>
      <w:proofErr w:type="spellEnd"/>
      <w:r w:rsidRPr="0051166E">
        <w:rPr>
          <w:rFonts w:ascii="Arial" w:hAnsi="Arial" w:cs="Arial"/>
        </w:rPr>
        <w:t>, Srinagar only from the bidder who is declared L1 after opening of financial bids.</w:t>
      </w:r>
    </w:p>
    <w:p w:rsidR="001F2FBC" w:rsidRPr="0051166E" w:rsidRDefault="001F2FBC" w:rsidP="001F2FBC">
      <w:pPr>
        <w:pStyle w:val="ListParagraph"/>
        <w:widowControl w:val="0"/>
        <w:numPr>
          <w:ilvl w:val="0"/>
          <w:numId w:val="5"/>
        </w:numPr>
        <w:autoSpaceDE w:val="0"/>
        <w:autoSpaceDN w:val="0"/>
        <w:adjustRightInd w:val="0"/>
        <w:spacing w:after="0" w:line="240" w:lineRule="auto"/>
        <w:jc w:val="both"/>
        <w:rPr>
          <w:rFonts w:ascii="Arial" w:hAnsi="Arial" w:cs="Arial"/>
        </w:rPr>
      </w:pPr>
      <w:r w:rsidRPr="0051166E">
        <w:rPr>
          <w:rFonts w:ascii="Arial" w:hAnsi="Arial" w:cs="Arial"/>
        </w:rPr>
        <w:t xml:space="preserve">The date and time of opening of financial bids shall be notified on web site </w:t>
      </w:r>
      <w:hyperlink w:history="1">
        <w:r w:rsidRPr="0051166E">
          <w:rPr>
            <w:rFonts w:ascii="Arial" w:hAnsi="Arial" w:cs="Arial"/>
          </w:rPr>
          <w:t>http://jktenders.gov.in. This</w:t>
        </w:r>
      </w:hyperlink>
      <w:r w:rsidRPr="0051166E">
        <w:rPr>
          <w:rFonts w:ascii="Arial" w:hAnsi="Arial" w:cs="Arial"/>
        </w:rPr>
        <w:t xml:space="preserve"> is conveyed to the qualified bidders automatically through an e-mail message on their e-mail address. The financial bids shall be opened accordingly online on the same web site at the office of the Executive Engineer, STD-</w:t>
      </w:r>
      <w:proofErr w:type="spellStart"/>
      <w:proofErr w:type="gramStart"/>
      <w:r w:rsidRPr="0051166E">
        <w:rPr>
          <w:rFonts w:ascii="Arial" w:hAnsi="Arial" w:cs="Arial"/>
        </w:rPr>
        <w:t>II,Rajbagh</w:t>
      </w:r>
      <w:proofErr w:type="spellEnd"/>
      <w:proofErr w:type="gramEnd"/>
      <w:r w:rsidRPr="0051166E">
        <w:rPr>
          <w:rFonts w:ascii="Arial" w:hAnsi="Arial" w:cs="Arial"/>
        </w:rPr>
        <w:t>, Srinagar.</w:t>
      </w:r>
    </w:p>
    <w:p w:rsidR="001F2FBC" w:rsidRPr="0051166E" w:rsidRDefault="001F2FBC" w:rsidP="001F2FBC">
      <w:pPr>
        <w:pStyle w:val="ListParagraph"/>
        <w:widowControl w:val="0"/>
        <w:numPr>
          <w:ilvl w:val="0"/>
          <w:numId w:val="3"/>
        </w:numPr>
        <w:overflowPunct w:val="0"/>
        <w:autoSpaceDE w:val="0"/>
        <w:autoSpaceDN w:val="0"/>
        <w:adjustRightInd w:val="0"/>
        <w:spacing w:after="0" w:line="240" w:lineRule="auto"/>
        <w:jc w:val="both"/>
        <w:rPr>
          <w:rFonts w:ascii="Arial" w:hAnsi="Arial" w:cs="Arial"/>
        </w:rPr>
      </w:pPr>
      <w:r w:rsidRPr="0051166E">
        <w:rPr>
          <w:rFonts w:ascii="Arial" w:hAnsi="Arial" w:cs="Arial"/>
        </w:rPr>
        <w:t xml:space="preserve">The e-Bids will be electronically opened in the presence of bidder’s representatives, who choose to attend at the identified venue on indicated date and time mentioned in the above table or any subsequent day to the convenience of the Tender Opening Committee. An authority letter of bidder’ representative will be required to be produced. </w:t>
      </w:r>
    </w:p>
    <w:p w:rsidR="001F2FBC" w:rsidRPr="001F2FBC" w:rsidRDefault="001F2FBC" w:rsidP="001F2FBC">
      <w:pPr>
        <w:pStyle w:val="ListParagraph"/>
        <w:widowControl w:val="0"/>
        <w:numPr>
          <w:ilvl w:val="0"/>
          <w:numId w:val="3"/>
        </w:numPr>
        <w:overflowPunct w:val="0"/>
        <w:autoSpaceDE w:val="0"/>
        <w:autoSpaceDN w:val="0"/>
        <w:adjustRightInd w:val="0"/>
        <w:spacing w:after="0" w:line="240" w:lineRule="auto"/>
        <w:jc w:val="both"/>
        <w:rPr>
          <w:rFonts w:ascii="Arial" w:hAnsi="Arial" w:cs="Arial"/>
        </w:rPr>
      </w:pPr>
      <w:r w:rsidRPr="001F2FBC">
        <w:rPr>
          <w:rFonts w:ascii="Arial" w:hAnsi="Arial" w:cs="Arial"/>
        </w:rPr>
        <w:t xml:space="preserve">The Department reserves the right to cancel any or all the e- Bids/ the e- Bid process without assigning any reason thereof. The decision of department will be </w:t>
      </w:r>
      <w:r>
        <w:rPr>
          <w:rFonts w:ascii="Arial" w:hAnsi="Arial" w:cs="Arial"/>
        </w:rPr>
        <w:t xml:space="preserve">final and binding. </w:t>
      </w:r>
      <w:r w:rsidR="00003AB9" w:rsidRPr="001F2FBC">
        <w:rPr>
          <w:rFonts w:ascii="Arial" w:hAnsi="Arial" w:cs="Arial"/>
        </w:rPr>
        <w:t xml:space="preserve"> </w:t>
      </w:r>
    </w:p>
    <w:p w:rsidR="001F2FBC" w:rsidRPr="0051166E" w:rsidRDefault="001F2FBC" w:rsidP="001F2FBC">
      <w:pPr>
        <w:pStyle w:val="ListParagraph"/>
        <w:widowControl w:val="0"/>
        <w:numPr>
          <w:ilvl w:val="0"/>
          <w:numId w:val="3"/>
        </w:numPr>
        <w:overflowPunct w:val="0"/>
        <w:autoSpaceDE w:val="0"/>
        <w:autoSpaceDN w:val="0"/>
        <w:adjustRightInd w:val="0"/>
        <w:spacing w:after="0" w:line="240" w:lineRule="auto"/>
        <w:jc w:val="both"/>
        <w:rPr>
          <w:rFonts w:ascii="Arial" w:hAnsi="Arial" w:cs="Arial"/>
        </w:rPr>
      </w:pPr>
      <w:r w:rsidRPr="0051166E">
        <w:rPr>
          <w:rFonts w:ascii="Arial" w:hAnsi="Arial" w:cs="Arial"/>
        </w:rPr>
        <w:t>In the event of date specified for e-Bids opening being a holiday/closed day for department’s office then the due date for opening of e-Bids shall be the following working day at the same time and place.</w:t>
      </w:r>
    </w:p>
    <w:p w:rsidR="001F2FBC" w:rsidRPr="0051166E" w:rsidRDefault="001F2FBC" w:rsidP="001F2FBC">
      <w:pPr>
        <w:pStyle w:val="ListParagraph"/>
        <w:widowControl w:val="0"/>
        <w:numPr>
          <w:ilvl w:val="0"/>
          <w:numId w:val="3"/>
        </w:numPr>
        <w:overflowPunct w:val="0"/>
        <w:autoSpaceDE w:val="0"/>
        <w:autoSpaceDN w:val="0"/>
        <w:adjustRightInd w:val="0"/>
        <w:spacing w:after="0" w:line="240" w:lineRule="auto"/>
        <w:jc w:val="both"/>
        <w:rPr>
          <w:rFonts w:ascii="Arial" w:hAnsi="Arial" w:cs="Arial"/>
        </w:rPr>
      </w:pPr>
      <w:r w:rsidRPr="0051166E">
        <w:rPr>
          <w:rFonts w:ascii="Arial" w:hAnsi="Arial" w:cs="Arial"/>
        </w:rPr>
        <w:t>All the required documents excluding Price Schedule/BOQ should be uploaded by the e-Bidder electronically in the PDF format, whereas Price Schedule/BOQ should be up loaded electronically in the same BOQ sheet provided with the SBD.</w:t>
      </w:r>
    </w:p>
    <w:p w:rsidR="001F2FBC" w:rsidRPr="0051166E" w:rsidRDefault="001F2FBC" w:rsidP="001F2FBC">
      <w:pPr>
        <w:pStyle w:val="ListParagraph"/>
        <w:widowControl w:val="0"/>
        <w:numPr>
          <w:ilvl w:val="0"/>
          <w:numId w:val="3"/>
        </w:numPr>
        <w:overflowPunct w:val="0"/>
        <w:autoSpaceDE w:val="0"/>
        <w:autoSpaceDN w:val="0"/>
        <w:adjustRightInd w:val="0"/>
        <w:spacing w:after="0" w:line="240" w:lineRule="auto"/>
        <w:jc w:val="both"/>
        <w:rPr>
          <w:rFonts w:ascii="Arial" w:hAnsi="Arial" w:cs="Arial"/>
        </w:rPr>
      </w:pPr>
      <w:r w:rsidRPr="0051166E">
        <w:rPr>
          <w:rFonts w:ascii="Arial" w:hAnsi="Arial" w:cs="Arial"/>
        </w:rPr>
        <w:t>To participate in e-bidding process, bidders have to get ‘Digital Signature Certificate</w:t>
      </w:r>
      <w:r>
        <w:rPr>
          <w:rFonts w:ascii="Arial" w:hAnsi="Arial" w:cs="Arial"/>
        </w:rPr>
        <w:t xml:space="preserve"> </w:t>
      </w:r>
      <w:r w:rsidRPr="0051166E">
        <w:rPr>
          <w:rFonts w:ascii="Arial" w:hAnsi="Arial" w:cs="Arial"/>
        </w:rPr>
        <w:t>(DSC)’class III(b) As per InformationTechnologyAct-2000, to participate in online bidding.</w:t>
      </w:r>
    </w:p>
    <w:p w:rsidR="001F2FBC" w:rsidRPr="0051166E" w:rsidRDefault="001F2FBC" w:rsidP="001F2FBC">
      <w:pPr>
        <w:pStyle w:val="ListParagraph"/>
        <w:numPr>
          <w:ilvl w:val="0"/>
          <w:numId w:val="3"/>
        </w:numPr>
        <w:ind w:right="681"/>
        <w:jc w:val="both"/>
        <w:rPr>
          <w:rFonts w:ascii="Arial" w:hAnsi="Arial" w:cs="Arial"/>
        </w:rPr>
      </w:pPr>
      <w:r w:rsidRPr="0051166E">
        <w:rPr>
          <w:rFonts w:ascii="Arial" w:hAnsi="Arial" w:cs="Arial"/>
        </w:rPr>
        <w:t xml:space="preserve">Hard Copy of requisite documents shall be required to be submitted only by the Lowest Tenderer along with original CDR and e-Challan/Treasury Receipt instantly after opening of e-NIT pledged to Executive Engineer, STD-II, </w:t>
      </w:r>
      <w:proofErr w:type="spellStart"/>
      <w:r w:rsidRPr="0051166E">
        <w:rPr>
          <w:rFonts w:ascii="Arial" w:hAnsi="Arial" w:cs="Arial"/>
        </w:rPr>
        <w:t>Rajbagh</w:t>
      </w:r>
      <w:proofErr w:type="spellEnd"/>
      <w:r w:rsidRPr="0051166E">
        <w:rPr>
          <w:rFonts w:ascii="Arial" w:hAnsi="Arial" w:cs="Arial"/>
        </w:rPr>
        <w:t xml:space="preserve">, Srinagar. </w:t>
      </w:r>
    </w:p>
    <w:p w:rsidR="001F2FBC" w:rsidRDefault="001F2FBC" w:rsidP="001F2FBC">
      <w:pPr>
        <w:pStyle w:val="ListParagraph"/>
        <w:numPr>
          <w:ilvl w:val="0"/>
          <w:numId w:val="3"/>
        </w:numPr>
        <w:ind w:right="681"/>
        <w:jc w:val="both"/>
        <w:rPr>
          <w:rFonts w:ascii="Arial" w:hAnsi="Arial" w:cs="Arial"/>
        </w:rPr>
      </w:pPr>
      <w:r w:rsidRPr="0051166E">
        <w:rPr>
          <w:rFonts w:ascii="Arial" w:hAnsi="Arial" w:cs="Arial"/>
        </w:rPr>
        <w:t>The Name of the Work/Job along with e-NIT reference should be superscripted in bold letters on the envelope and the Name/Firm should be clearly written on the cover.</w:t>
      </w:r>
    </w:p>
    <w:p w:rsidR="001F2FBC" w:rsidRPr="0051166E" w:rsidRDefault="001F2FBC" w:rsidP="001F2FBC">
      <w:pPr>
        <w:widowControl w:val="0"/>
        <w:overflowPunct w:val="0"/>
        <w:autoSpaceDE w:val="0"/>
        <w:autoSpaceDN w:val="0"/>
        <w:adjustRightInd w:val="0"/>
        <w:spacing w:after="0" w:line="240" w:lineRule="auto"/>
        <w:jc w:val="both"/>
        <w:rPr>
          <w:rFonts w:ascii="Arial" w:hAnsi="Arial" w:cs="Arial"/>
        </w:rPr>
      </w:pPr>
      <w:r w:rsidRPr="0051166E">
        <w:rPr>
          <w:rFonts w:ascii="Arial" w:hAnsi="Arial" w:cs="Arial"/>
        </w:rPr>
        <w:t>The name of the bidder and e-NIT no. shall be clearly written on the cover.</w:t>
      </w:r>
      <w:r>
        <w:rPr>
          <w:rFonts w:ascii="Arial" w:hAnsi="Arial" w:cs="Arial"/>
        </w:rPr>
        <w:t xml:space="preserve"> </w:t>
      </w:r>
      <w:r w:rsidRPr="0051166E">
        <w:rPr>
          <w:rFonts w:ascii="Arial" w:hAnsi="Arial" w:cs="Arial"/>
        </w:rPr>
        <w:t>Other details can be seen in the bidding documents. Any other information regarding e-tendering process can be had from the office of</w:t>
      </w:r>
      <w:r>
        <w:rPr>
          <w:rFonts w:ascii="Arial" w:hAnsi="Arial" w:cs="Arial"/>
        </w:rPr>
        <w:t xml:space="preserve"> the Executive Engineer</w:t>
      </w:r>
      <w:r w:rsidRPr="0051166E">
        <w:rPr>
          <w:rFonts w:ascii="Arial" w:hAnsi="Arial" w:cs="Arial"/>
        </w:rPr>
        <w:t xml:space="preserve">, STD-II, </w:t>
      </w:r>
      <w:proofErr w:type="spellStart"/>
      <w:r w:rsidRPr="0051166E">
        <w:rPr>
          <w:rFonts w:ascii="Arial" w:hAnsi="Arial" w:cs="Arial"/>
        </w:rPr>
        <w:t>Rajbagh</w:t>
      </w:r>
      <w:proofErr w:type="spellEnd"/>
      <w:r w:rsidRPr="0051166E">
        <w:rPr>
          <w:rFonts w:ascii="Arial" w:hAnsi="Arial" w:cs="Arial"/>
        </w:rPr>
        <w:t>, Srinagar.</w:t>
      </w:r>
    </w:p>
    <w:p w:rsidR="001F2FBC" w:rsidRPr="00181822" w:rsidRDefault="001F2FBC" w:rsidP="001F2FBC">
      <w:pPr>
        <w:widowControl w:val="0"/>
        <w:overflowPunct w:val="0"/>
        <w:autoSpaceDE w:val="0"/>
        <w:autoSpaceDN w:val="0"/>
        <w:adjustRightInd w:val="0"/>
        <w:spacing w:after="0" w:line="240" w:lineRule="auto"/>
        <w:ind w:left="720"/>
        <w:jc w:val="both"/>
        <w:rPr>
          <w:rFonts w:ascii="Arial" w:hAnsi="Arial" w:cs="Arial"/>
        </w:rPr>
      </w:pPr>
    </w:p>
    <w:p w:rsidR="001F2FBC" w:rsidRDefault="001F2FBC" w:rsidP="001F2FBC">
      <w:pPr>
        <w:widowControl w:val="0"/>
        <w:tabs>
          <w:tab w:val="left" w:pos="6960"/>
        </w:tabs>
        <w:overflowPunct w:val="0"/>
        <w:autoSpaceDE w:val="0"/>
        <w:autoSpaceDN w:val="0"/>
        <w:adjustRightInd w:val="0"/>
        <w:spacing w:after="0" w:line="240" w:lineRule="auto"/>
        <w:jc w:val="both"/>
        <w:rPr>
          <w:rFonts w:ascii="Arial" w:hAnsi="Arial" w:cs="Arial"/>
        </w:rPr>
      </w:pPr>
      <w:r>
        <w:rPr>
          <w:rFonts w:ascii="Arial" w:hAnsi="Arial" w:cs="Arial"/>
        </w:rPr>
        <w:t xml:space="preserve">            </w:t>
      </w:r>
      <w:r w:rsidR="003B31F3">
        <w:rPr>
          <w:rFonts w:ascii="Arial" w:hAnsi="Arial" w:cs="Arial"/>
        </w:rPr>
        <w:t>Sd/-</w:t>
      </w:r>
    </w:p>
    <w:p w:rsidR="001F2FBC" w:rsidRPr="00181822" w:rsidRDefault="001F2FBC" w:rsidP="001F2FBC">
      <w:pPr>
        <w:widowControl w:val="0"/>
        <w:tabs>
          <w:tab w:val="left" w:pos="6960"/>
        </w:tabs>
        <w:overflowPunct w:val="0"/>
        <w:autoSpaceDE w:val="0"/>
        <w:autoSpaceDN w:val="0"/>
        <w:adjustRightInd w:val="0"/>
        <w:spacing w:after="0" w:line="240" w:lineRule="auto"/>
        <w:jc w:val="both"/>
        <w:rPr>
          <w:rFonts w:ascii="Arial" w:hAnsi="Arial" w:cs="Arial"/>
        </w:rPr>
      </w:pPr>
      <w:r w:rsidRPr="00181822">
        <w:rPr>
          <w:rFonts w:ascii="Arial" w:hAnsi="Arial" w:cs="Arial"/>
        </w:rPr>
        <w:t>Executive Engineer,</w:t>
      </w:r>
    </w:p>
    <w:p w:rsidR="001F2FBC" w:rsidRPr="00181822" w:rsidRDefault="001F2FBC" w:rsidP="001F2FBC">
      <w:pPr>
        <w:widowControl w:val="0"/>
        <w:tabs>
          <w:tab w:val="left" w:pos="6960"/>
        </w:tabs>
        <w:overflowPunct w:val="0"/>
        <w:autoSpaceDE w:val="0"/>
        <w:autoSpaceDN w:val="0"/>
        <w:adjustRightInd w:val="0"/>
        <w:spacing w:after="0" w:line="240" w:lineRule="auto"/>
        <w:jc w:val="both"/>
        <w:rPr>
          <w:rFonts w:ascii="Arial" w:hAnsi="Arial" w:cs="Arial"/>
        </w:rPr>
      </w:pPr>
      <w:r w:rsidRPr="00181822">
        <w:rPr>
          <w:rFonts w:ascii="Arial" w:hAnsi="Arial" w:cs="Arial"/>
        </w:rPr>
        <w:t>Sub Transmission Division-II,</w:t>
      </w:r>
    </w:p>
    <w:p w:rsidR="001F2FBC" w:rsidRPr="00181822" w:rsidRDefault="001F2FBC" w:rsidP="001F2FBC">
      <w:pPr>
        <w:widowControl w:val="0"/>
        <w:tabs>
          <w:tab w:val="left" w:pos="6960"/>
        </w:tabs>
        <w:overflowPunct w:val="0"/>
        <w:autoSpaceDE w:val="0"/>
        <w:autoSpaceDN w:val="0"/>
        <w:adjustRightInd w:val="0"/>
        <w:spacing w:after="0" w:line="240" w:lineRule="auto"/>
        <w:jc w:val="both"/>
        <w:rPr>
          <w:rFonts w:ascii="Arial" w:hAnsi="Arial" w:cs="Arial"/>
        </w:rPr>
      </w:pPr>
      <w:proofErr w:type="spellStart"/>
      <w:r w:rsidRPr="00181822">
        <w:rPr>
          <w:rFonts w:ascii="Arial" w:hAnsi="Arial" w:cs="Arial"/>
        </w:rPr>
        <w:t>Rajbagh</w:t>
      </w:r>
      <w:proofErr w:type="spellEnd"/>
      <w:r w:rsidRPr="00181822">
        <w:rPr>
          <w:rFonts w:ascii="Arial" w:hAnsi="Arial" w:cs="Arial"/>
        </w:rPr>
        <w:t>, Srinagar.</w:t>
      </w:r>
    </w:p>
    <w:p w:rsidR="001F2FBC" w:rsidRPr="00181822" w:rsidRDefault="001F2FBC" w:rsidP="001F2FBC">
      <w:pPr>
        <w:widowControl w:val="0"/>
        <w:tabs>
          <w:tab w:val="left" w:pos="6960"/>
        </w:tabs>
        <w:overflowPunct w:val="0"/>
        <w:autoSpaceDE w:val="0"/>
        <w:autoSpaceDN w:val="0"/>
        <w:adjustRightInd w:val="0"/>
        <w:spacing w:after="0" w:line="240" w:lineRule="auto"/>
        <w:jc w:val="both"/>
        <w:rPr>
          <w:rFonts w:ascii="Arial" w:hAnsi="Arial" w:cs="Arial"/>
        </w:rPr>
      </w:pPr>
    </w:p>
    <w:p w:rsidR="001F2FBC" w:rsidRDefault="001F2FBC" w:rsidP="001F2FBC">
      <w:pPr>
        <w:tabs>
          <w:tab w:val="left" w:pos="3810"/>
        </w:tabs>
        <w:spacing w:after="0" w:line="240" w:lineRule="auto"/>
        <w:jc w:val="both"/>
        <w:rPr>
          <w:rFonts w:ascii="Arial" w:hAnsi="Arial" w:cs="Arial"/>
        </w:rPr>
      </w:pPr>
      <w:r>
        <w:rPr>
          <w:rFonts w:ascii="Arial" w:hAnsi="Arial" w:cs="Arial"/>
          <w:b/>
        </w:rPr>
        <w:t xml:space="preserve">No: </w:t>
      </w:r>
      <w:r w:rsidRPr="003B5EFE">
        <w:rPr>
          <w:rFonts w:ascii="Arial" w:hAnsi="Arial" w:cs="Arial"/>
          <w:b/>
        </w:rPr>
        <w:t>STD-II</w:t>
      </w:r>
      <w:r>
        <w:rPr>
          <w:rFonts w:ascii="Arial" w:hAnsi="Arial" w:cs="Arial"/>
          <w:b/>
        </w:rPr>
        <w:t>/</w:t>
      </w:r>
      <w:r w:rsidR="003B31F3">
        <w:rPr>
          <w:rFonts w:ascii="Arial" w:hAnsi="Arial" w:cs="Arial"/>
          <w:b/>
        </w:rPr>
        <w:t>33-35/Ts</w:t>
      </w:r>
      <w:r w:rsidRPr="003B5EFE">
        <w:rPr>
          <w:rFonts w:ascii="Arial" w:hAnsi="Arial" w:cs="Arial"/>
          <w:b/>
        </w:rPr>
        <w:tab/>
        <w:t>Dated:</w:t>
      </w:r>
      <w:r w:rsidRPr="00181822">
        <w:rPr>
          <w:rFonts w:ascii="Arial" w:hAnsi="Arial" w:cs="Arial"/>
        </w:rPr>
        <w:t xml:space="preserve"> </w:t>
      </w:r>
      <w:r w:rsidR="003B31F3">
        <w:rPr>
          <w:rFonts w:ascii="Arial" w:hAnsi="Arial" w:cs="Arial"/>
        </w:rPr>
        <w:t>01-04-202</w:t>
      </w:r>
      <w:r w:rsidR="00D810D0">
        <w:rPr>
          <w:rFonts w:ascii="Arial" w:hAnsi="Arial" w:cs="Arial"/>
        </w:rPr>
        <w:t>6</w:t>
      </w:r>
    </w:p>
    <w:p w:rsidR="00873DA5" w:rsidRDefault="00873DA5" w:rsidP="001F2FBC">
      <w:pPr>
        <w:tabs>
          <w:tab w:val="left" w:pos="3810"/>
        </w:tabs>
        <w:spacing w:after="0" w:line="240" w:lineRule="auto"/>
        <w:jc w:val="both"/>
        <w:rPr>
          <w:rFonts w:ascii="Arial" w:hAnsi="Arial" w:cs="Arial"/>
          <w:b/>
        </w:rPr>
      </w:pPr>
    </w:p>
    <w:p w:rsidR="001F2FBC" w:rsidRPr="003B5EFE" w:rsidRDefault="001F2FBC" w:rsidP="001F2FBC">
      <w:pPr>
        <w:tabs>
          <w:tab w:val="left" w:pos="3810"/>
        </w:tabs>
        <w:spacing w:after="0" w:line="240" w:lineRule="auto"/>
        <w:jc w:val="both"/>
        <w:rPr>
          <w:rFonts w:ascii="Arial" w:hAnsi="Arial" w:cs="Arial"/>
          <w:b/>
        </w:rPr>
      </w:pPr>
      <w:r w:rsidRPr="003B5EFE">
        <w:rPr>
          <w:rFonts w:ascii="Arial" w:hAnsi="Arial" w:cs="Arial"/>
          <w:b/>
        </w:rPr>
        <w:t>Copy to the: -</w:t>
      </w:r>
    </w:p>
    <w:p w:rsidR="001F2FBC" w:rsidRPr="00181822" w:rsidRDefault="001F2FBC" w:rsidP="001F2FBC">
      <w:pPr>
        <w:pStyle w:val="ListParagraph"/>
        <w:tabs>
          <w:tab w:val="left" w:pos="3810"/>
        </w:tabs>
        <w:spacing w:after="0" w:line="240" w:lineRule="auto"/>
        <w:ind w:left="0"/>
        <w:jc w:val="both"/>
        <w:rPr>
          <w:rFonts w:ascii="Arial" w:hAnsi="Arial" w:cs="Arial"/>
        </w:rPr>
      </w:pPr>
      <w:r>
        <w:rPr>
          <w:rFonts w:ascii="Arial" w:hAnsi="Arial" w:cs="Arial"/>
        </w:rPr>
        <w:t xml:space="preserve">1. </w:t>
      </w:r>
      <w:r w:rsidRPr="00181822">
        <w:rPr>
          <w:rFonts w:ascii="Arial" w:hAnsi="Arial" w:cs="Arial"/>
        </w:rPr>
        <w:t>Superintending Engineer, O&amp;M Circle-II, KPDCL,</w:t>
      </w:r>
      <w:r>
        <w:rPr>
          <w:rFonts w:ascii="Arial" w:hAnsi="Arial" w:cs="Arial"/>
        </w:rPr>
        <w:t xml:space="preserve"> </w:t>
      </w:r>
      <w:r w:rsidRPr="00181822">
        <w:rPr>
          <w:rFonts w:ascii="Arial" w:hAnsi="Arial" w:cs="Arial"/>
        </w:rPr>
        <w:t>Srinagar for information.</w:t>
      </w:r>
    </w:p>
    <w:p w:rsidR="001F2FBC" w:rsidRDefault="001F2FBC" w:rsidP="001F2FBC">
      <w:pPr>
        <w:pStyle w:val="ListParagraph"/>
        <w:tabs>
          <w:tab w:val="left" w:pos="3810"/>
        </w:tabs>
        <w:spacing w:after="0" w:line="240" w:lineRule="auto"/>
        <w:ind w:left="0"/>
        <w:jc w:val="both"/>
        <w:rPr>
          <w:rFonts w:ascii="Arial" w:hAnsi="Arial" w:cs="Arial"/>
        </w:rPr>
      </w:pPr>
      <w:r>
        <w:rPr>
          <w:rFonts w:ascii="Arial" w:hAnsi="Arial" w:cs="Arial"/>
        </w:rPr>
        <w:t xml:space="preserve">2. </w:t>
      </w:r>
      <w:r w:rsidRPr="00181822">
        <w:rPr>
          <w:rFonts w:ascii="Arial" w:hAnsi="Arial" w:cs="Arial"/>
        </w:rPr>
        <w:t xml:space="preserve">Deputy Director, Information department, Srinagar for </w:t>
      </w:r>
      <w:proofErr w:type="spellStart"/>
      <w:r w:rsidRPr="00181822">
        <w:rPr>
          <w:rFonts w:ascii="Arial" w:hAnsi="Arial" w:cs="Arial"/>
        </w:rPr>
        <w:t>favour</w:t>
      </w:r>
      <w:proofErr w:type="spellEnd"/>
      <w:r w:rsidRPr="00181822">
        <w:rPr>
          <w:rFonts w:ascii="Arial" w:hAnsi="Arial" w:cs="Arial"/>
        </w:rPr>
        <w:t xml:space="preserve"> of information and necessary action. The </w:t>
      </w:r>
    </w:p>
    <w:p w:rsidR="001F2FBC" w:rsidRPr="00181822" w:rsidRDefault="001F2FBC" w:rsidP="001F2FBC">
      <w:pPr>
        <w:pStyle w:val="ListParagraph"/>
        <w:tabs>
          <w:tab w:val="left" w:pos="3810"/>
        </w:tabs>
        <w:spacing w:after="0" w:line="240" w:lineRule="auto"/>
        <w:ind w:left="0"/>
        <w:jc w:val="both"/>
        <w:rPr>
          <w:rFonts w:ascii="Arial" w:hAnsi="Arial" w:cs="Arial"/>
        </w:rPr>
      </w:pPr>
      <w:r>
        <w:rPr>
          <w:rFonts w:ascii="Arial" w:hAnsi="Arial" w:cs="Arial"/>
        </w:rPr>
        <w:t xml:space="preserve">    </w:t>
      </w:r>
      <w:r w:rsidRPr="00181822">
        <w:rPr>
          <w:rFonts w:ascii="Arial" w:hAnsi="Arial" w:cs="Arial"/>
        </w:rPr>
        <w:t xml:space="preserve">above e-NIT may please be got published in two leading </w:t>
      </w:r>
      <w:r>
        <w:rPr>
          <w:rFonts w:ascii="Arial" w:hAnsi="Arial" w:cs="Arial"/>
        </w:rPr>
        <w:t>newspapers.</w:t>
      </w:r>
    </w:p>
    <w:p w:rsidR="001F2FBC" w:rsidRPr="003B5EFE" w:rsidRDefault="001F2FBC" w:rsidP="001F2FBC">
      <w:pPr>
        <w:pStyle w:val="ListParagraph"/>
        <w:tabs>
          <w:tab w:val="left" w:pos="3810"/>
        </w:tabs>
        <w:spacing w:after="0" w:line="240" w:lineRule="auto"/>
        <w:ind w:left="0"/>
        <w:jc w:val="both"/>
        <w:rPr>
          <w:rFonts w:ascii="Arial Narrow" w:hAnsi="Arial Narrow" w:cs="Arial"/>
          <w:sz w:val="24"/>
          <w:szCs w:val="24"/>
        </w:rPr>
      </w:pPr>
      <w:r>
        <w:rPr>
          <w:rFonts w:ascii="Arial" w:hAnsi="Arial" w:cs="Arial"/>
        </w:rPr>
        <w:t xml:space="preserve">3. </w:t>
      </w:r>
      <w:r w:rsidRPr="003B5EFE">
        <w:rPr>
          <w:rFonts w:ascii="Arial" w:hAnsi="Arial" w:cs="Arial"/>
        </w:rPr>
        <w:t xml:space="preserve">CEO-RAPDRP, IT Cell, </w:t>
      </w:r>
      <w:proofErr w:type="spellStart"/>
      <w:r w:rsidRPr="003B5EFE">
        <w:rPr>
          <w:rFonts w:ascii="Arial" w:hAnsi="Arial" w:cs="Arial"/>
        </w:rPr>
        <w:t>Bemina</w:t>
      </w:r>
      <w:proofErr w:type="spellEnd"/>
      <w:r>
        <w:rPr>
          <w:rFonts w:ascii="Arial" w:hAnsi="Arial" w:cs="Arial"/>
        </w:rPr>
        <w:t xml:space="preserve"> for </w:t>
      </w:r>
      <w:r w:rsidRPr="003B5EFE">
        <w:rPr>
          <w:rFonts w:ascii="Arial" w:hAnsi="Arial" w:cs="Arial"/>
        </w:rPr>
        <w:t>information &amp;uploading the e-NIT on departmental website.</w:t>
      </w:r>
    </w:p>
    <w:p w:rsidR="001F2FBC" w:rsidRPr="00584679" w:rsidRDefault="001F2FBC" w:rsidP="001F2FBC">
      <w:pPr>
        <w:tabs>
          <w:tab w:val="left" w:pos="3810"/>
        </w:tabs>
        <w:spacing w:after="0"/>
        <w:jc w:val="both"/>
        <w:rPr>
          <w:rFonts w:ascii="Arial Narrow" w:hAnsi="Arial Narrow" w:cs="Arial"/>
          <w:sz w:val="24"/>
          <w:szCs w:val="24"/>
        </w:rPr>
      </w:pPr>
    </w:p>
    <w:p w:rsidR="001F2FBC" w:rsidRPr="00003AB9" w:rsidRDefault="001F2FBC" w:rsidP="001F2FBC"/>
    <w:p w:rsidR="00365238" w:rsidRPr="00003AB9" w:rsidRDefault="00365238" w:rsidP="001F2FBC">
      <w:pPr>
        <w:widowControl w:val="0"/>
        <w:overflowPunct w:val="0"/>
        <w:autoSpaceDE w:val="0"/>
        <w:autoSpaceDN w:val="0"/>
        <w:adjustRightInd w:val="0"/>
        <w:spacing w:after="0" w:line="240" w:lineRule="auto"/>
        <w:jc w:val="both"/>
      </w:pPr>
      <w:bookmarkStart w:id="2" w:name="_GoBack"/>
      <w:bookmarkEnd w:id="2"/>
    </w:p>
    <w:sectPr w:rsidR="00365238" w:rsidRPr="00003AB9" w:rsidSect="009C22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360"/>
        </w:tabs>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AE1"/>
    <w:multiLevelType w:val="hybridMultilevel"/>
    <w:tmpl w:val="00003D6C"/>
    <w:lvl w:ilvl="0" w:tplc="00002CD6">
      <w:start w:val="2"/>
      <w:numFmt w:val="decimal"/>
      <w:lvlText w:val="%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DF1"/>
    <w:multiLevelType w:val="hybridMultilevel"/>
    <w:tmpl w:val="00005AF1"/>
    <w:lvl w:ilvl="0" w:tplc="000041BB">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0D78A6"/>
    <w:multiLevelType w:val="hybridMultilevel"/>
    <w:tmpl w:val="59440284"/>
    <w:lvl w:ilvl="0" w:tplc="60C842A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23F64F9C"/>
    <w:multiLevelType w:val="hybridMultilevel"/>
    <w:tmpl w:val="35682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90"/>
    <w:rsid w:val="00002C40"/>
    <w:rsid w:val="00003AB9"/>
    <w:rsid w:val="000074DE"/>
    <w:rsid w:val="00016B5A"/>
    <w:rsid w:val="000215DC"/>
    <w:rsid w:val="000241C4"/>
    <w:rsid w:val="0002504C"/>
    <w:rsid w:val="000333D3"/>
    <w:rsid w:val="00034B59"/>
    <w:rsid w:val="000500FD"/>
    <w:rsid w:val="00054B03"/>
    <w:rsid w:val="00060459"/>
    <w:rsid w:val="00064951"/>
    <w:rsid w:val="00080809"/>
    <w:rsid w:val="000827EC"/>
    <w:rsid w:val="00082A75"/>
    <w:rsid w:val="000A2019"/>
    <w:rsid w:val="000B0A7B"/>
    <w:rsid w:val="000B1BC7"/>
    <w:rsid w:val="000B2289"/>
    <w:rsid w:val="000B3DA7"/>
    <w:rsid w:val="000B6685"/>
    <w:rsid w:val="000C2E23"/>
    <w:rsid w:val="000C2ECC"/>
    <w:rsid w:val="000C7FB7"/>
    <w:rsid w:val="000E4371"/>
    <w:rsid w:val="000E6399"/>
    <w:rsid w:val="000E78FD"/>
    <w:rsid w:val="000F0D69"/>
    <w:rsid w:val="000F458A"/>
    <w:rsid w:val="000F4B1B"/>
    <w:rsid w:val="000F7D74"/>
    <w:rsid w:val="00103FF0"/>
    <w:rsid w:val="00107A3F"/>
    <w:rsid w:val="001111C5"/>
    <w:rsid w:val="0011437D"/>
    <w:rsid w:val="00116766"/>
    <w:rsid w:val="00116981"/>
    <w:rsid w:val="00120454"/>
    <w:rsid w:val="001240D6"/>
    <w:rsid w:val="00141740"/>
    <w:rsid w:val="00142230"/>
    <w:rsid w:val="00146B4A"/>
    <w:rsid w:val="001527FC"/>
    <w:rsid w:val="00181E4A"/>
    <w:rsid w:val="00183AE2"/>
    <w:rsid w:val="001851FC"/>
    <w:rsid w:val="00185408"/>
    <w:rsid w:val="001875BE"/>
    <w:rsid w:val="001B0637"/>
    <w:rsid w:val="001B301A"/>
    <w:rsid w:val="001B5418"/>
    <w:rsid w:val="001B7720"/>
    <w:rsid w:val="001D2278"/>
    <w:rsid w:val="001D32AE"/>
    <w:rsid w:val="001D3FD4"/>
    <w:rsid w:val="001E4213"/>
    <w:rsid w:val="001E57F3"/>
    <w:rsid w:val="001E658F"/>
    <w:rsid w:val="001F2FBC"/>
    <w:rsid w:val="001F2FE3"/>
    <w:rsid w:val="001F4FF4"/>
    <w:rsid w:val="001F509E"/>
    <w:rsid w:val="002020B4"/>
    <w:rsid w:val="002021BD"/>
    <w:rsid w:val="00203DE2"/>
    <w:rsid w:val="00217D38"/>
    <w:rsid w:val="0023095B"/>
    <w:rsid w:val="0023211A"/>
    <w:rsid w:val="002370AB"/>
    <w:rsid w:val="00237BBD"/>
    <w:rsid w:val="00244D16"/>
    <w:rsid w:val="002452FD"/>
    <w:rsid w:val="00250AFC"/>
    <w:rsid w:val="0025222C"/>
    <w:rsid w:val="002528EC"/>
    <w:rsid w:val="00256C5D"/>
    <w:rsid w:val="002633BF"/>
    <w:rsid w:val="002652A5"/>
    <w:rsid w:val="00267565"/>
    <w:rsid w:val="002728F6"/>
    <w:rsid w:val="00273727"/>
    <w:rsid w:val="00276944"/>
    <w:rsid w:val="00283CA5"/>
    <w:rsid w:val="002845F6"/>
    <w:rsid w:val="00285818"/>
    <w:rsid w:val="0029117E"/>
    <w:rsid w:val="002A1A6C"/>
    <w:rsid w:val="002A5313"/>
    <w:rsid w:val="002A61F5"/>
    <w:rsid w:val="002A71FF"/>
    <w:rsid w:val="002B2A55"/>
    <w:rsid w:val="002B3E97"/>
    <w:rsid w:val="002B7D96"/>
    <w:rsid w:val="002C1E1D"/>
    <w:rsid w:val="002C40F0"/>
    <w:rsid w:val="002C4190"/>
    <w:rsid w:val="002C753A"/>
    <w:rsid w:val="002D10BD"/>
    <w:rsid w:val="002D1179"/>
    <w:rsid w:val="002D6F65"/>
    <w:rsid w:val="002E08DA"/>
    <w:rsid w:val="002E4FB8"/>
    <w:rsid w:val="002E7EF6"/>
    <w:rsid w:val="002F359A"/>
    <w:rsid w:val="002F3AE1"/>
    <w:rsid w:val="002F7374"/>
    <w:rsid w:val="003075E3"/>
    <w:rsid w:val="003101E9"/>
    <w:rsid w:val="00312540"/>
    <w:rsid w:val="00314281"/>
    <w:rsid w:val="00314550"/>
    <w:rsid w:val="00314F1B"/>
    <w:rsid w:val="0031597C"/>
    <w:rsid w:val="00316A58"/>
    <w:rsid w:val="00325F90"/>
    <w:rsid w:val="00335238"/>
    <w:rsid w:val="00336007"/>
    <w:rsid w:val="00341238"/>
    <w:rsid w:val="00346913"/>
    <w:rsid w:val="0035701D"/>
    <w:rsid w:val="003579F9"/>
    <w:rsid w:val="00362084"/>
    <w:rsid w:val="00363E61"/>
    <w:rsid w:val="00365238"/>
    <w:rsid w:val="0036559E"/>
    <w:rsid w:val="00373587"/>
    <w:rsid w:val="00375026"/>
    <w:rsid w:val="0038313F"/>
    <w:rsid w:val="003862EC"/>
    <w:rsid w:val="0038790E"/>
    <w:rsid w:val="00393EDC"/>
    <w:rsid w:val="003A0FD2"/>
    <w:rsid w:val="003A29ED"/>
    <w:rsid w:val="003A2E0A"/>
    <w:rsid w:val="003A31D6"/>
    <w:rsid w:val="003B2B28"/>
    <w:rsid w:val="003B31F3"/>
    <w:rsid w:val="003B4674"/>
    <w:rsid w:val="003C008D"/>
    <w:rsid w:val="003C3339"/>
    <w:rsid w:val="003C66FE"/>
    <w:rsid w:val="003D1A35"/>
    <w:rsid w:val="003D1FCB"/>
    <w:rsid w:val="003D5286"/>
    <w:rsid w:val="003D5402"/>
    <w:rsid w:val="003D5597"/>
    <w:rsid w:val="003F590A"/>
    <w:rsid w:val="0040164A"/>
    <w:rsid w:val="004059F5"/>
    <w:rsid w:val="00410207"/>
    <w:rsid w:val="00420636"/>
    <w:rsid w:val="00423109"/>
    <w:rsid w:val="004270FD"/>
    <w:rsid w:val="00436A5A"/>
    <w:rsid w:val="00437A80"/>
    <w:rsid w:val="00441C17"/>
    <w:rsid w:val="0044550E"/>
    <w:rsid w:val="00450C55"/>
    <w:rsid w:val="00460621"/>
    <w:rsid w:val="00462B7C"/>
    <w:rsid w:val="00462BD9"/>
    <w:rsid w:val="00474104"/>
    <w:rsid w:val="00476E23"/>
    <w:rsid w:val="004812CA"/>
    <w:rsid w:val="004817E2"/>
    <w:rsid w:val="00483201"/>
    <w:rsid w:val="004878DD"/>
    <w:rsid w:val="004912DB"/>
    <w:rsid w:val="004936CB"/>
    <w:rsid w:val="0049479A"/>
    <w:rsid w:val="00494AF5"/>
    <w:rsid w:val="00494B97"/>
    <w:rsid w:val="0049762C"/>
    <w:rsid w:val="004A0EED"/>
    <w:rsid w:val="004A1F0D"/>
    <w:rsid w:val="004A3C30"/>
    <w:rsid w:val="004B78D6"/>
    <w:rsid w:val="004B7EA8"/>
    <w:rsid w:val="004C0169"/>
    <w:rsid w:val="004C3AA9"/>
    <w:rsid w:val="004C6BCB"/>
    <w:rsid w:val="004E1832"/>
    <w:rsid w:val="00500D38"/>
    <w:rsid w:val="00502C3F"/>
    <w:rsid w:val="00507639"/>
    <w:rsid w:val="00512CA6"/>
    <w:rsid w:val="0051451A"/>
    <w:rsid w:val="005213C9"/>
    <w:rsid w:val="005223F4"/>
    <w:rsid w:val="00524231"/>
    <w:rsid w:val="00526143"/>
    <w:rsid w:val="005263F1"/>
    <w:rsid w:val="005301E2"/>
    <w:rsid w:val="005365EC"/>
    <w:rsid w:val="00543425"/>
    <w:rsid w:val="00545411"/>
    <w:rsid w:val="0054560A"/>
    <w:rsid w:val="00545719"/>
    <w:rsid w:val="00550CCA"/>
    <w:rsid w:val="00550EEE"/>
    <w:rsid w:val="0055613D"/>
    <w:rsid w:val="00556CAF"/>
    <w:rsid w:val="00557417"/>
    <w:rsid w:val="00566E90"/>
    <w:rsid w:val="00570650"/>
    <w:rsid w:val="005718D7"/>
    <w:rsid w:val="00574099"/>
    <w:rsid w:val="00576FD6"/>
    <w:rsid w:val="00583788"/>
    <w:rsid w:val="00584679"/>
    <w:rsid w:val="00585ACC"/>
    <w:rsid w:val="00594E2B"/>
    <w:rsid w:val="005A4975"/>
    <w:rsid w:val="005A570F"/>
    <w:rsid w:val="005B0A04"/>
    <w:rsid w:val="005B3EDE"/>
    <w:rsid w:val="005B41EC"/>
    <w:rsid w:val="005C09A5"/>
    <w:rsid w:val="005C13A2"/>
    <w:rsid w:val="005C3343"/>
    <w:rsid w:val="005C6F6B"/>
    <w:rsid w:val="005C7C72"/>
    <w:rsid w:val="005D1937"/>
    <w:rsid w:val="005D5519"/>
    <w:rsid w:val="005D727C"/>
    <w:rsid w:val="005E0BB1"/>
    <w:rsid w:val="005E2B6A"/>
    <w:rsid w:val="005E5A2E"/>
    <w:rsid w:val="005E674A"/>
    <w:rsid w:val="00611EC1"/>
    <w:rsid w:val="0061238D"/>
    <w:rsid w:val="0061606B"/>
    <w:rsid w:val="00627375"/>
    <w:rsid w:val="0063321B"/>
    <w:rsid w:val="0064543E"/>
    <w:rsid w:val="006530C4"/>
    <w:rsid w:val="006656CD"/>
    <w:rsid w:val="00674636"/>
    <w:rsid w:val="006843A0"/>
    <w:rsid w:val="00684CD4"/>
    <w:rsid w:val="006859A2"/>
    <w:rsid w:val="00693D2D"/>
    <w:rsid w:val="006A2B33"/>
    <w:rsid w:val="006A718F"/>
    <w:rsid w:val="006B0102"/>
    <w:rsid w:val="006B0D27"/>
    <w:rsid w:val="006B1CA6"/>
    <w:rsid w:val="006B1FE4"/>
    <w:rsid w:val="006B4DEB"/>
    <w:rsid w:val="006C0D4F"/>
    <w:rsid w:val="006C620C"/>
    <w:rsid w:val="006D0F59"/>
    <w:rsid w:val="006D14CC"/>
    <w:rsid w:val="006F2651"/>
    <w:rsid w:val="006F2B5B"/>
    <w:rsid w:val="006F5544"/>
    <w:rsid w:val="0070195B"/>
    <w:rsid w:val="00702073"/>
    <w:rsid w:val="00702861"/>
    <w:rsid w:val="00703853"/>
    <w:rsid w:val="00710D87"/>
    <w:rsid w:val="00724C45"/>
    <w:rsid w:val="0073284F"/>
    <w:rsid w:val="00734C45"/>
    <w:rsid w:val="00735A53"/>
    <w:rsid w:val="007376E3"/>
    <w:rsid w:val="00737B87"/>
    <w:rsid w:val="00745AD2"/>
    <w:rsid w:val="00747FCD"/>
    <w:rsid w:val="00757B5A"/>
    <w:rsid w:val="00765117"/>
    <w:rsid w:val="00767912"/>
    <w:rsid w:val="007726D1"/>
    <w:rsid w:val="007740C3"/>
    <w:rsid w:val="00783353"/>
    <w:rsid w:val="007841A1"/>
    <w:rsid w:val="00792C8B"/>
    <w:rsid w:val="00793986"/>
    <w:rsid w:val="007947A0"/>
    <w:rsid w:val="00797956"/>
    <w:rsid w:val="007A2769"/>
    <w:rsid w:val="007A3535"/>
    <w:rsid w:val="007A480A"/>
    <w:rsid w:val="007C2795"/>
    <w:rsid w:val="007C5DC2"/>
    <w:rsid w:val="007C7AA7"/>
    <w:rsid w:val="007D54C3"/>
    <w:rsid w:val="007E16F5"/>
    <w:rsid w:val="007E4957"/>
    <w:rsid w:val="007F4F71"/>
    <w:rsid w:val="007F6DA6"/>
    <w:rsid w:val="007F73EB"/>
    <w:rsid w:val="008054D1"/>
    <w:rsid w:val="00805D48"/>
    <w:rsid w:val="00811BC7"/>
    <w:rsid w:val="00812299"/>
    <w:rsid w:val="00817A27"/>
    <w:rsid w:val="00822673"/>
    <w:rsid w:val="00822DB2"/>
    <w:rsid w:val="0082455D"/>
    <w:rsid w:val="00832A1A"/>
    <w:rsid w:val="0084074F"/>
    <w:rsid w:val="00841FAD"/>
    <w:rsid w:val="00845136"/>
    <w:rsid w:val="00853395"/>
    <w:rsid w:val="0085728A"/>
    <w:rsid w:val="00873575"/>
    <w:rsid w:val="00873DA5"/>
    <w:rsid w:val="00881207"/>
    <w:rsid w:val="00892C9E"/>
    <w:rsid w:val="00897652"/>
    <w:rsid w:val="008A520E"/>
    <w:rsid w:val="008A69C1"/>
    <w:rsid w:val="008A6BE9"/>
    <w:rsid w:val="008B481A"/>
    <w:rsid w:val="008D36CF"/>
    <w:rsid w:val="008D4B60"/>
    <w:rsid w:val="008E210B"/>
    <w:rsid w:val="008E6846"/>
    <w:rsid w:val="008E6DE0"/>
    <w:rsid w:val="008F16B8"/>
    <w:rsid w:val="008F1E71"/>
    <w:rsid w:val="008F2BA3"/>
    <w:rsid w:val="009046A7"/>
    <w:rsid w:val="00905990"/>
    <w:rsid w:val="0090641C"/>
    <w:rsid w:val="00913F16"/>
    <w:rsid w:val="00916B47"/>
    <w:rsid w:val="00916B9A"/>
    <w:rsid w:val="00916F7C"/>
    <w:rsid w:val="00917B47"/>
    <w:rsid w:val="009215AB"/>
    <w:rsid w:val="00921753"/>
    <w:rsid w:val="00925187"/>
    <w:rsid w:val="0092705F"/>
    <w:rsid w:val="00930782"/>
    <w:rsid w:val="00946EFD"/>
    <w:rsid w:val="0095257D"/>
    <w:rsid w:val="00954DBE"/>
    <w:rsid w:val="009553F8"/>
    <w:rsid w:val="00960D58"/>
    <w:rsid w:val="00973F25"/>
    <w:rsid w:val="0098116F"/>
    <w:rsid w:val="00982F76"/>
    <w:rsid w:val="00990B1F"/>
    <w:rsid w:val="009919AB"/>
    <w:rsid w:val="00995BDD"/>
    <w:rsid w:val="009A3DD1"/>
    <w:rsid w:val="009A77F4"/>
    <w:rsid w:val="009B01AF"/>
    <w:rsid w:val="009B23C8"/>
    <w:rsid w:val="009B4AAF"/>
    <w:rsid w:val="009B4CC2"/>
    <w:rsid w:val="009B59CF"/>
    <w:rsid w:val="009B692D"/>
    <w:rsid w:val="009C221F"/>
    <w:rsid w:val="009C7891"/>
    <w:rsid w:val="009D63DA"/>
    <w:rsid w:val="009D7BE3"/>
    <w:rsid w:val="009F061C"/>
    <w:rsid w:val="009F4014"/>
    <w:rsid w:val="00A102C8"/>
    <w:rsid w:val="00A10F3D"/>
    <w:rsid w:val="00A136A2"/>
    <w:rsid w:val="00A15FB5"/>
    <w:rsid w:val="00A17978"/>
    <w:rsid w:val="00A251C7"/>
    <w:rsid w:val="00A25B9D"/>
    <w:rsid w:val="00A31FED"/>
    <w:rsid w:val="00A37D1E"/>
    <w:rsid w:val="00A40E01"/>
    <w:rsid w:val="00A411F4"/>
    <w:rsid w:val="00A439B9"/>
    <w:rsid w:val="00A4525C"/>
    <w:rsid w:val="00A5117F"/>
    <w:rsid w:val="00A51802"/>
    <w:rsid w:val="00A52A52"/>
    <w:rsid w:val="00A6228E"/>
    <w:rsid w:val="00A6474C"/>
    <w:rsid w:val="00A672C1"/>
    <w:rsid w:val="00A72505"/>
    <w:rsid w:val="00A822F4"/>
    <w:rsid w:val="00A82499"/>
    <w:rsid w:val="00A841E7"/>
    <w:rsid w:val="00A84EF8"/>
    <w:rsid w:val="00A864F2"/>
    <w:rsid w:val="00A96EFA"/>
    <w:rsid w:val="00AA5714"/>
    <w:rsid w:val="00AA6455"/>
    <w:rsid w:val="00AB39A9"/>
    <w:rsid w:val="00AB6C3E"/>
    <w:rsid w:val="00AC1262"/>
    <w:rsid w:val="00AD02C7"/>
    <w:rsid w:val="00AD1B81"/>
    <w:rsid w:val="00AD3EC8"/>
    <w:rsid w:val="00AE062F"/>
    <w:rsid w:val="00AF579D"/>
    <w:rsid w:val="00B02B52"/>
    <w:rsid w:val="00B02F8C"/>
    <w:rsid w:val="00B10FA3"/>
    <w:rsid w:val="00B209D3"/>
    <w:rsid w:val="00B20FB0"/>
    <w:rsid w:val="00B217C0"/>
    <w:rsid w:val="00B217D0"/>
    <w:rsid w:val="00B224E0"/>
    <w:rsid w:val="00B236BB"/>
    <w:rsid w:val="00B26C12"/>
    <w:rsid w:val="00B27D68"/>
    <w:rsid w:val="00B31069"/>
    <w:rsid w:val="00B32818"/>
    <w:rsid w:val="00B33A01"/>
    <w:rsid w:val="00B43B43"/>
    <w:rsid w:val="00B52E87"/>
    <w:rsid w:val="00B570E2"/>
    <w:rsid w:val="00B60D0D"/>
    <w:rsid w:val="00B64FDF"/>
    <w:rsid w:val="00B66BAB"/>
    <w:rsid w:val="00B66F4B"/>
    <w:rsid w:val="00B74F5C"/>
    <w:rsid w:val="00BC2418"/>
    <w:rsid w:val="00BC2BE4"/>
    <w:rsid w:val="00BD0D87"/>
    <w:rsid w:val="00BD128C"/>
    <w:rsid w:val="00BD5CCF"/>
    <w:rsid w:val="00BD5CDC"/>
    <w:rsid w:val="00BE3EC1"/>
    <w:rsid w:val="00BF0A2C"/>
    <w:rsid w:val="00BF1912"/>
    <w:rsid w:val="00BF5958"/>
    <w:rsid w:val="00BF7682"/>
    <w:rsid w:val="00C0430C"/>
    <w:rsid w:val="00C10FD3"/>
    <w:rsid w:val="00C11909"/>
    <w:rsid w:val="00C13537"/>
    <w:rsid w:val="00C17646"/>
    <w:rsid w:val="00C22AE2"/>
    <w:rsid w:val="00C34A4E"/>
    <w:rsid w:val="00C40096"/>
    <w:rsid w:val="00C40457"/>
    <w:rsid w:val="00C51B2E"/>
    <w:rsid w:val="00C54BF0"/>
    <w:rsid w:val="00C570B2"/>
    <w:rsid w:val="00C605BA"/>
    <w:rsid w:val="00C623DB"/>
    <w:rsid w:val="00C635A3"/>
    <w:rsid w:val="00C70BAA"/>
    <w:rsid w:val="00C74CE4"/>
    <w:rsid w:val="00C85803"/>
    <w:rsid w:val="00C95F4B"/>
    <w:rsid w:val="00CA12E4"/>
    <w:rsid w:val="00CA4F8E"/>
    <w:rsid w:val="00CB0B27"/>
    <w:rsid w:val="00CC052D"/>
    <w:rsid w:val="00CC1083"/>
    <w:rsid w:val="00CC29F8"/>
    <w:rsid w:val="00CC423F"/>
    <w:rsid w:val="00CD4012"/>
    <w:rsid w:val="00CE4DD3"/>
    <w:rsid w:val="00CE54D7"/>
    <w:rsid w:val="00D128ED"/>
    <w:rsid w:val="00D1431F"/>
    <w:rsid w:val="00D15087"/>
    <w:rsid w:val="00D17C05"/>
    <w:rsid w:val="00D32C38"/>
    <w:rsid w:val="00D37E24"/>
    <w:rsid w:val="00D43B09"/>
    <w:rsid w:val="00D60F18"/>
    <w:rsid w:val="00D63F44"/>
    <w:rsid w:val="00D66FFA"/>
    <w:rsid w:val="00D70F38"/>
    <w:rsid w:val="00D74EF7"/>
    <w:rsid w:val="00D75DAF"/>
    <w:rsid w:val="00D810D0"/>
    <w:rsid w:val="00D834D7"/>
    <w:rsid w:val="00D877D7"/>
    <w:rsid w:val="00D87A06"/>
    <w:rsid w:val="00D91192"/>
    <w:rsid w:val="00D938F4"/>
    <w:rsid w:val="00D96F93"/>
    <w:rsid w:val="00DA431E"/>
    <w:rsid w:val="00DB6F8E"/>
    <w:rsid w:val="00DC6548"/>
    <w:rsid w:val="00DC67DC"/>
    <w:rsid w:val="00DC68A6"/>
    <w:rsid w:val="00DD0FC6"/>
    <w:rsid w:val="00DD3779"/>
    <w:rsid w:val="00DD46A4"/>
    <w:rsid w:val="00DD5372"/>
    <w:rsid w:val="00DD6279"/>
    <w:rsid w:val="00DE097B"/>
    <w:rsid w:val="00DE1366"/>
    <w:rsid w:val="00DF63CD"/>
    <w:rsid w:val="00DF7FE6"/>
    <w:rsid w:val="00E07DC7"/>
    <w:rsid w:val="00E11590"/>
    <w:rsid w:val="00E14128"/>
    <w:rsid w:val="00E142AB"/>
    <w:rsid w:val="00E25DE6"/>
    <w:rsid w:val="00E3129A"/>
    <w:rsid w:val="00E32668"/>
    <w:rsid w:val="00E42172"/>
    <w:rsid w:val="00E43072"/>
    <w:rsid w:val="00E456F2"/>
    <w:rsid w:val="00E46CDE"/>
    <w:rsid w:val="00E47560"/>
    <w:rsid w:val="00E54CBE"/>
    <w:rsid w:val="00E57609"/>
    <w:rsid w:val="00E829B0"/>
    <w:rsid w:val="00E87DCA"/>
    <w:rsid w:val="00E9173A"/>
    <w:rsid w:val="00E933CA"/>
    <w:rsid w:val="00E953DC"/>
    <w:rsid w:val="00E977FE"/>
    <w:rsid w:val="00EC23E5"/>
    <w:rsid w:val="00EC671B"/>
    <w:rsid w:val="00EE016B"/>
    <w:rsid w:val="00EE21DC"/>
    <w:rsid w:val="00EE4547"/>
    <w:rsid w:val="00EF269C"/>
    <w:rsid w:val="00EF5C14"/>
    <w:rsid w:val="00F02AF1"/>
    <w:rsid w:val="00F0308F"/>
    <w:rsid w:val="00F04425"/>
    <w:rsid w:val="00F0543A"/>
    <w:rsid w:val="00F07786"/>
    <w:rsid w:val="00F11124"/>
    <w:rsid w:val="00F20BF0"/>
    <w:rsid w:val="00F21DCA"/>
    <w:rsid w:val="00F34A57"/>
    <w:rsid w:val="00F401FF"/>
    <w:rsid w:val="00F56336"/>
    <w:rsid w:val="00F64FE8"/>
    <w:rsid w:val="00F652ED"/>
    <w:rsid w:val="00F7615B"/>
    <w:rsid w:val="00F77FD0"/>
    <w:rsid w:val="00F852D5"/>
    <w:rsid w:val="00FA09E8"/>
    <w:rsid w:val="00FA1F52"/>
    <w:rsid w:val="00FA2999"/>
    <w:rsid w:val="00FA2C9F"/>
    <w:rsid w:val="00FA6661"/>
    <w:rsid w:val="00FA7B99"/>
    <w:rsid w:val="00FB250B"/>
    <w:rsid w:val="00FB36B1"/>
    <w:rsid w:val="00FB75C6"/>
    <w:rsid w:val="00FB7C25"/>
    <w:rsid w:val="00FC3C3C"/>
    <w:rsid w:val="00FC78C5"/>
    <w:rsid w:val="00FD0368"/>
    <w:rsid w:val="00FD2D7D"/>
    <w:rsid w:val="00FD4F8B"/>
    <w:rsid w:val="00FD70BB"/>
    <w:rsid w:val="00FE0137"/>
    <w:rsid w:val="00FE1A80"/>
    <w:rsid w:val="00FF0D60"/>
    <w:rsid w:val="00FF3138"/>
    <w:rsid w:val="00FF4097"/>
    <w:rsid w:val="00FF6C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3799"/>
  <w15:docId w15:val="{C0B104FE-C7CF-4C67-A4E1-2CB706B1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6E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66E90"/>
    <w:rPr>
      <w:color w:val="0000FF" w:themeColor="hyperlink"/>
      <w:u w:val="single"/>
    </w:rPr>
  </w:style>
  <w:style w:type="paragraph" w:styleId="ListParagraph">
    <w:name w:val="List Paragraph"/>
    <w:basedOn w:val="Normal"/>
    <w:uiPriority w:val="34"/>
    <w:qFormat/>
    <w:rsid w:val="00566E90"/>
    <w:pPr>
      <w:ind w:left="720"/>
      <w:contextualSpacing/>
    </w:pPr>
  </w:style>
  <w:style w:type="paragraph" w:styleId="NoSpacing">
    <w:name w:val="No Spacing"/>
    <w:uiPriority w:val="1"/>
    <w:qFormat/>
    <w:rsid w:val="00C570B2"/>
    <w:pPr>
      <w:spacing w:after="0" w:line="240" w:lineRule="auto"/>
    </w:pPr>
  </w:style>
  <w:style w:type="paragraph" w:customStyle="1" w:styleId="TableParagraph">
    <w:name w:val="Table Paragraph"/>
    <w:basedOn w:val="Normal"/>
    <w:uiPriority w:val="1"/>
    <w:qFormat/>
    <w:rsid w:val="00373587"/>
    <w:pPr>
      <w:widowControl w:val="0"/>
      <w:autoSpaceDE w:val="0"/>
      <w:autoSpaceDN w:val="0"/>
      <w:spacing w:after="0" w:line="240" w:lineRule="auto"/>
      <w:ind w:left="107"/>
    </w:pPr>
    <w:rPr>
      <w:rFonts w:ascii="Calibri" w:eastAsia="Calibri" w:hAnsi="Calibri" w:cs="Calibri"/>
    </w:rPr>
  </w:style>
  <w:style w:type="paragraph" w:styleId="BalloonText">
    <w:name w:val="Balloon Text"/>
    <w:basedOn w:val="Normal"/>
    <w:link w:val="BalloonTextChar"/>
    <w:uiPriority w:val="99"/>
    <w:semiHidden/>
    <w:unhideWhenUsed/>
    <w:rsid w:val="00420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6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ktenders.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jktenders.gov.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D5BD-30D7-4A7E-8A60-8A485DB1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30</cp:revision>
  <cp:lastPrinted>2026-04-01T09:35:00Z</cp:lastPrinted>
  <dcterms:created xsi:type="dcterms:W3CDTF">2025-07-25T06:13:00Z</dcterms:created>
  <dcterms:modified xsi:type="dcterms:W3CDTF">2026-04-03T05:48:00Z</dcterms:modified>
</cp:coreProperties>
</file>